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5F47" w14:textId="4BB940ED" w:rsidR="006613E7" w:rsidRPr="002A6C73" w:rsidRDefault="00A6455F" w:rsidP="00865BE2">
      <w:pPr>
        <w:pStyle w:val="Documenttitle"/>
        <w:ind w:left="170" w:firstLine="0"/>
        <w:rPr>
          <w:sz w:val="44"/>
          <w:szCs w:val="44"/>
        </w:rPr>
      </w:pPr>
      <w:r>
        <w:rPr>
          <w:sz w:val="44"/>
          <w:szCs w:val="44"/>
        </w:rPr>
        <w:t>S</w:t>
      </w:r>
      <w:r w:rsidR="00407D28">
        <w:rPr>
          <w:sz w:val="44"/>
          <w:szCs w:val="44"/>
        </w:rPr>
        <w:t>LCN Resource bank</w:t>
      </w:r>
    </w:p>
    <w:p w14:paraId="1EE3EF65" w14:textId="2963B90E" w:rsidR="00407D28" w:rsidRPr="00407D28" w:rsidRDefault="002A6C73" w:rsidP="00407D28">
      <w:pPr>
        <w:pStyle w:val="Documenttitlesubtitle"/>
        <w:ind w:left="170" w:firstLine="0"/>
        <w:rPr>
          <w:b/>
          <w:sz w:val="44"/>
          <w:szCs w:val="44"/>
        </w:rPr>
      </w:pPr>
      <w:r w:rsidRPr="0098502E">
        <w:rPr>
          <w:b/>
          <w:sz w:val="44"/>
          <w:szCs w:val="44"/>
        </w:rPr>
        <w:t xml:space="preserve">CIT </w:t>
      </w:r>
      <w:r w:rsidR="00407D28">
        <w:rPr>
          <w:b/>
          <w:sz w:val="44"/>
          <w:szCs w:val="44"/>
        </w:rPr>
        <w:t>LANGUAGE TEAM</w:t>
      </w:r>
    </w:p>
    <w:p w14:paraId="0AA9569A" w14:textId="3F67994F" w:rsidR="002A6C73" w:rsidRPr="002A6C73" w:rsidRDefault="0098502E" w:rsidP="0098502E">
      <w:pPr>
        <w:pStyle w:val="Documenttitlesubtitle"/>
        <w:ind w:left="170" w:firstLine="0"/>
        <w:sectPr w:rsidR="002A6C73" w:rsidRPr="002A6C73" w:rsidSect="00324E86">
          <w:headerReference w:type="even" r:id="rId7"/>
          <w:headerReference w:type="default" r:id="rId8"/>
          <w:footerReference w:type="default" r:id="rId9"/>
          <w:headerReference w:type="first" r:id="rId10"/>
          <w:pgSz w:w="11907" w:h="16840" w:code="9"/>
          <w:pgMar w:top="1134" w:right="1134" w:bottom="851" w:left="1134" w:header="567" w:footer="567" w:gutter="0"/>
          <w:cols w:space="708"/>
          <w:docGrid w:linePitch="360"/>
        </w:sectPr>
      </w:pPr>
      <w:r>
        <w:t xml:space="preserve"> </w:t>
      </w:r>
    </w:p>
    <w:p w14:paraId="0D2EAC88" w14:textId="77777777" w:rsidR="00BE15C3" w:rsidRDefault="00BE15C3" w:rsidP="00A6455F">
      <w:pPr>
        <w:rPr>
          <w:b/>
          <w:bCs/>
        </w:rPr>
      </w:pPr>
    </w:p>
    <w:p w14:paraId="051DA146" w14:textId="77777777" w:rsidR="002823FA" w:rsidRDefault="00BE15C3" w:rsidP="00A6455F">
      <w:pPr>
        <w:rPr>
          <w:b/>
          <w:bCs/>
        </w:rPr>
      </w:pPr>
      <w:r w:rsidRPr="00A31B16">
        <w:rPr>
          <w:b/>
          <w:bCs/>
        </w:rPr>
        <w:t>Livewell Southwest Speech and Language Therapy Team</w:t>
      </w:r>
    </w:p>
    <w:p w14:paraId="0045115E" w14:textId="2005849E" w:rsidR="00BE15C3" w:rsidRPr="00027466" w:rsidRDefault="000B45D0" w:rsidP="00A6455F">
      <w:r>
        <w:t xml:space="preserve">The team provide a </w:t>
      </w:r>
      <w:r w:rsidR="00F11C03">
        <w:t>variety</w:t>
      </w:r>
      <w:r>
        <w:t xml:space="preserve"> of </w:t>
      </w:r>
      <w:r w:rsidRPr="00F11C03">
        <w:rPr>
          <w:b/>
          <w:bCs/>
        </w:rPr>
        <w:t>free</w:t>
      </w:r>
      <w:r>
        <w:t xml:space="preserve"> training for schools</w:t>
      </w:r>
      <w:r w:rsidR="00F11C03">
        <w:t xml:space="preserve"> as well as </w:t>
      </w:r>
      <w:r w:rsidR="00F11C03" w:rsidRPr="00F11C03">
        <w:rPr>
          <w:b/>
          <w:bCs/>
        </w:rPr>
        <w:t>f</w:t>
      </w:r>
      <w:r w:rsidR="002823FA" w:rsidRPr="00F11C03">
        <w:rPr>
          <w:b/>
          <w:bCs/>
        </w:rPr>
        <w:t>ree</w:t>
      </w:r>
      <w:r w:rsidR="002823FA" w:rsidRPr="002823FA">
        <w:t xml:space="preserve"> downloadable </w:t>
      </w:r>
      <w:r w:rsidR="00F11C03">
        <w:t>resources to support</w:t>
      </w:r>
      <w:r w:rsidR="002823FA" w:rsidRPr="002823FA">
        <w:t xml:space="preserve"> SLC</w:t>
      </w:r>
      <w:r w:rsidR="00F11C03">
        <w:t>N. Their website also details</w:t>
      </w:r>
      <w:r w:rsidR="002823FA" w:rsidRPr="002823FA">
        <w:t xml:space="preserve"> how to request support from the SALT team</w:t>
      </w:r>
      <w:r w:rsidR="00027466">
        <w:t xml:space="preserve"> </w:t>
      </w:r>
      <w:hyperlink r:id="rId11" w:history="1">
        <w:r w:rsidR="00027466" w:rsidRPr="00CB50F1">
          <w:rPr>
            <w:rStyle w:val="Hyperlink"/>
          </w:rPr>
          <w:t>https://www.livewellsouthwest.co.uk/childrens-services/speech-and-language</w:t>
        </w:r>
      </w:hyperlink>
    </w:p>
    <w:p w14:paraId="54F88128" w14:textId="77777777" w:rsidR="007F086F" w:rsidRDefault="007F086F" w:rsidP="00A6455F">
      <w:r w:rsidRPr="007F086F">
        <w:rPr>
          <w:b/>
          <w:bCs/>
        </w:rPr>
        <w:t>Speech, Language and Communication Framework</w:t>
      </w:r>
      <w:r>
        <w:t xml:space="preserve"> </w:t>
      </w:r>
    </w:p>
    <w:p w14:paraId="27F3633B" w14:textId="77777777" w:rsidR="00027466" w:rsidRDefault="007F086F" w:rsidP="002823FA">
      <w:r>
        <w:t>SLCF i</w:t>
      </w:r>
      <w:r w:rsidRPr="007F086F">
        <w:t xml:space="preserve">s a </w:t>
      </w:r>
      <w:r w:rsidRPr="00027466">
        <w:rPr>
          <w:b/>
          <w:bCs/>
        </w:rPr>
        <w:t>free</w:t>
      </w:r>
      <w:r w:rsidRPr="007F086F">
        <w:t xml:space="preserve"> online professional development tool which sets out the key skills and knowledge needed by the children and young people's workforce to support the speech, language and communication development of all children and young people</w:t>
      </w:r>
      <w:r w:rsidR="002823FA">
        <w:t xml:space="preserve"> </w:t>
      </w:r>
    </w:p>
    <w:p w14:paraId="1637E366" w14:textId="04CC2D52" w:rsidR="002823FA" w:rsidRDefault="002823FA" w:rsidP="002823FA">
      <w:hyperlink r:id="rId12" w:history="1">
        <w:r w:rsidRPr="002823FA">
          <w:rPr>
            <w:rStyle w:val="Hyperlink"/>
          </w:rPr>
          <w:t>Home - SLCF - The Communication Trust</w:t>
        </w:r>
      </w:hyperlink>
    </w:p>
    <w:p w14:paraId="0ADF37EF" w14:textId="118BECFE" w:rsidR="00E05999" w:rsidRPr="002823FA" w:rsidRDefault="00E05999" w:rsidP="002823FA">
      <w:r w:rsidRPr="00E05999">
        <w:rPr>
          <w:b/>
          <w:bCs/>
        </w:rPr>
        <w:t>Royal College of Speech and Language Therapists</w:t>
      </w:r>
      <w:r>
        <w:t xml:space="preserve"> </w:t>
      </w:r>
      <w:hyperlink r:id="rId13" w:history="1">
        <w:r w:rsidRPr="00E05999">
          <w:rPr>
            <w:rStyle w:val="Hyperlink"/>
          </w:rPr>
          <w:t>Home | RCSLT</w:t>
        </w:r>
      </w:hyperlink>
    </w:p>
    <w:p w14:paraId="021DF5BA" w14:textId="3F328A01" w:rsidR="00A6455F" w:rsidRPr="00A31B16" w:rsidRDefault="00A6455F" w:rsidP="00A6455F">
      <w:r w:rsidRPr="00A31B16">
        <w:rPr>
          <w:b/>
          <w:bCs/>
        </w:rPr>
        <w:t>Speech and Language UK</w:t>
      </w:r>
      <w:r w:rsidRPr="00A31B16">
        <w:t xml:space="preserve"> </w:t>
      </w:r>
    </w:p>
    <w:p w14:paraId="7E8DEA61" w14:textId="64E378C5" w:rsidR="002A6C73" w:rsidRDefault="00A6455F" w:rsidP="000544E9">
      <w:pPr>
        <w:rPr>
          <w:bCs/>
        </w:rPr>
      </w:pPr>
      <w:r w:rsidRPr="00A31B16">
        <w:rPr>
          <w:bCs/>
        </w:rPr>
        <w:t xml:space="preserve">Previously known as </w:t>
      </w:r>
      <w:r w:rsidRPr="00A31B16">
        <w:rPr>
          <w:b/>
        </w:rPr>
        <w:t>ICAN</w:t>
      </w:r>
      <w:r w:rsidRPr="00A31B16">
        <w:rPr>
          <w:bCs/>
        </w:rPr>
        <w:t>, Speech and Language UK provides information, training and resources for schools and families on S</w:t>
      </w:r>
      <w:r w:rsidR="0002482E" w:rsidRPr="00A31B16">
        <w:rPr>
          <w:bCs/>
        </w:rPr>
        <w:t xml:space="preserve">peech, </w:t>
      </w:r>
      <w:r w:rsidRPr="00A31B16">
        <w:rPr>
          <w:bCs/>
        </w:rPr>
        <w:t>L</w:t>
      </w:r>
      <w:r w:rsidR="0002482E" w:rsidRPr="00A31B16">
        <w:rPr>
          <w:bCs/>
        </w:rPr>
        <w:t xml:space="preserve">anguage and </w:t>
      </w:r>
      <w:r w:rsidRPr="00A31B16">
        <w:rPr>
          <w:bCs/>
        </w:rPr>
        <w:t>C</w:t>
      </w:r>
      <w:r w:rsidR="0002482E" w:rsidRPr="00A31B16">
        <w:rPr>
          <w:bCs/>
        </w:rPr>
        <w:t xml:space="preserve">ommunication </w:t>
      </w:r>
      <w:r w:rsidRPr="00A31B16">
        <w:rPr>
          <w:bCs/>
        </w:rPr>
        <w:t>N</w:t>
      </w:r>
      <w:r w:rsidR="0002482E" w:rsidRPr="00A31B16">
        <w:rPr>
          <w:bCs/>
        </w:rPr>
        <w:t>eeds (SLCN)</w:t>
      </w:r>
      <w:r w:rsidRPr="00A31B16">
        <w:rPr>
          <w:bCs/>
        </w:rPr>
        <w:t xml:space="preserve"> and D</w:t>
      </w:r>
      <w:r w:rsidR="0002482E" w:rsidRPr="00A31B16">
        <w:rPr>
          <w:bCs/>
        </w:rPr>
        <w:t xml:space="preserve">evelopmental </w:t>
      </w:r>
      <w:r w:rsidRPr="00A31B16">
        <w:rPr>
          <w:bCs/>
        </w:rPr>
        <w:t>L</w:t>
      </w:r>
      <w:r w:rsidR="0002482E" w:rsidRPr="00A31B16">
        <w:rPr>
          <w:bCs/>
        </w:rPr>
        <w:t xml:space="preserve">anguage </w:t>
      </w:r>
      <w:r w:rsidRPr="00A31B16">
        <w:rPr>
          <w:bCs/>
        </w:rPr>
        <w:t>D</w:t>
      </w:r>
      <w:r w:rsidR="0002482E" w:rsidRPr="00A31B16">
        <w:rPr>
          <w:bCs/>
        </w:rPr>
        <w:t>isorder (DLD)</w:t>
      </w:r>
    </w:p>
    <w:p w14:paraId="465D8803" w14:textId="0D37ACFD" w:rsidR="002823FA" w:rsidRPr="00A31B16" w:rsidRDefault="002823FA" w:rsidP="000544E9">
      <w:pPr>
        <w:rPr>
          <w:bCs/>
        </w:rPr>
      </w:pPr>
      <w:hyperlink r:id="rId14" w:history="1">
        <w:r w:rsidRPr="002823FA">
          <w:rPr>
            <w:rStyle w:val="Hyperlink"/>
            <w:bCs/>
          </w:rPr>
          <w:t>Home - Speech and Language UK: Changing young lives</w:t>
        </w:r>
      </w:hyperlink>
    </w:p>
    <w:p w14:paraId="38FD169B" w14:textId="7AC199E3" w:rsidR="00BE15C3" w:rsidRPr="00A31B16" w:rsidRDefault="00BE15C3" w:rsidP="000544E9">
      <w:pPr>
        <w:rPr>
          <w:bCs/>
        </w:rPr>
      </w:pPr>
      <w:r w:rsidRPr="00A31B16">
        <w:rPr>
          <w:b/>
        </w:rPr>
        <w:t xml:space="preserve">What Works database </w:t>
      </w:r>
    </w:p>
    <w:p w14:paraId="4319DCE2" w14:textId="43581B9A" w:rsidR="002823FA" w:rsidRDefault="00BE15C3" w:rsidP="002823FA">
      <w:pPr>
        <w:rPr>
          <w:bCs/>
        </w:rPr>
      </w:pPr>
      <w:r w:rsidRPr="00A31B16">
        <w:rPr>
          <w:bCs/>
        </w:rPr>
        <w:t xml:space="preserve">A database of evidenced interventions to support children’s </w:t>
      </w:r>
      <w:r w:rsidR="004069D9">
        <w:rPr>
          <w:bCs/>
        </w:rPr>
        <w:t xml:space="preserve">SLCN. </w:t>
      </w:r>
      <w:r w:rsidRPr="00A31B16">
        <w:rPr>
          <w:bCs/>
        </w:rPr>
        <w:t xml:space="preserve">Schools and settings can search for interventions to support children with SLCN at a class, </w:t>
      </w:r>
      <w:proofErr w:type="gramStart"/>
      <w:r w:rsidRPr="00A31B16">
        <w:rPr>
          <w:bCs/>
        </w:rPr>
        <w:t>group</w:t>
      </w:r>
      <w:proofErr w:type="gramEnd"/>
      <w:r w:rsidRPr="00A31B16">
        <w:rPr>
          <w:bCs/>
        </w:rPr>
        <w:t xml:space="preserve"> or individual level</w:t>
      </w:r>
      <w:r w:rsidR="002823FA">
        <w:rPr>
          <w:bCs/>
        </w:rPr>
        <w:t xml:space="preserve"> </w:t>
      </w:r>
    </w:p>
    <w:p w14:paraId="225E46E3" w14:textId="370E853A" w:rsidR="002823FA" w:rsidRPr="002823FA" w:rsidRDefault="002823FA" w:rsidP="002823FA">
      <w:pPr>
        <w:rPr>
          <w:bCs/>
        </w:rPr>
      </w:pPr>
      <w:hyperlink r:id="rId15" w:history="1">
        <w:r w:rsidRPr="002823FA">
          <w:rPr>
            <w:rStyle w:val="Hyperlink"/>
            <w:bCs/>
          </w:rPr>
          <w:t>Register for our What Works database - Speech and Language UK: Changing young lives</w:t>
        </w:r>
      </w:hyperlink>
    </w:p>
    <w:p w14:paraId="747274A7" w14:textId="7D8F1A40" w:rsidR="00B77225" w:rsidRPr="00B77225" w:rsidRDefault="00B77225" w:rsidP="00B77225">
      <w:pPr>
        <w:rPr>
          <w:b/>
        </w:rPr>
      </w:pPr>
      <w:r w:rsidRPr="00B77225">
        <w:rPr>
          <w:b/>
        </w:rPr>
        <w:t>Communication Supportive Environments</w:t>
      </w:r>
      <w:r>
        <w:rPr>
          <w:b/>
        </w:rPr>
        <w:t xml:space="preserve"> </w:t>
      </w:r>
      <w:hyperlink r:id="rId16" w:history="1">
        <w:r w:rsidRPr="00B77225">
          <w:rPr>
            <w:rStyle w:val="Hyperlink"/>
            <w:bCs/>
          </w:rPr>
          <w:t>Creating a communication supportive environment: Primary - Speech and Language UK: Changing young lives</w:t>
        </w:r>
      </w:hyperlink>
    </w:p>
    <w:p w14:paraId="68072AEA" w14:textId="2A0EABBB" w:rsidR="00B77225" w:rsidRPr="00B77225" w:rsidRDefault="00B77225" w:rsidP="00B77225">
      <w:pPr>
        <w:rPr>
          <w:b/>
          <w:bCs/>
        </w:rPr>
      </w:pPr>
      <w:r w:rsidRPr="00B77225">
        <w:rPr>
          <w:b/>
          <w:bCs/>
        </w:rPr>
        <w:t>Communication Supporting Classroom Observation Tool</w:t>
      </w:r>
      <w:r>
        <w:rPr>
          <w:b/>
          <w:bCs/>
        </w:rPr>
        <w:t xml:space="preserve"> </w:t>
      </w:r>
      <w:hyperlink r:id="rId17" w:history="1">
        <w:r w:rsidRPr="00B77225">
          <w:rPr>
            <w:rStyle w:val="Hyperlink"/>
            <w:bCs/>
          </w:rPr>
          <w:t>https://drive.google.com/file/d/1mg_j4-4aaFIBX6MlmA9EWd562pCdClVX/view</w:t>
        </w:r>
      </w:hyperlink>
    </w:p>
    <w:p w14:paraId="1C15AEF6" w14:textId="7615745C" w:rsidR="00B77225" w:rsidRDefault="007F086F" w:rsidP="00B77225">
      <w:pPr>
        <w:rPr>
          <w:bCs/>
        </w:rPr>
      </w:pPr>
      <w:r w:rsidRPr="007F086F">
        <w:rPr>
          <w:b/>
        </w:rPr>
        <w:t xml:space="preserve">Progress </w:t>
      </w:r>
      <w:r w:rsidR="00027466">
        <w:rPr>
          <w:b/>
        </w:rPr>
        <w:t>C</w:t>
      </w:r>
      <w:r w:rsidRPr="007F086F">
        <w:rPr>
          <w:b/>
        </w:rPr>
        <w:t>hecker</w:t>
      </w:r>
      <w:r>
        <w:rPr>
          <w:bCs/>
        </w:rPr>
        <w:t xml:space="preserve"> </w:t>
      </w:r>
      <w:r w:rsidR="002823FA" w:rsidRPr="002823FA">
        <w:rPr>
          <w:bCs/>
        </w:rPr>
        <w:t xml:space="preserve">A quick </w:t>
      </w:r>
      <w:r w:rsidR="002823FA">
        <w:rPr>
          <w:bCs/>
        </w:rPr>
        <w:t xml:space="preserve">online </w:t>
      </w:r>
      <w:r w:rsidR="002823FA" w:rsidRPr="002823FA">
        <w:rPr>
          <w:bCs/>
        </w:rPr>
        <w:t>speech and language screen</w:t>
      </w:r>
      <w:r w:rsidR="00F11C03">
        <w:rPr>
          <w:bCs/>
        </w:rPr>
        <w:t xml:space="preserve"> for</w:t>
      </w:r>
      <w:r w:rsidR="002823FA" w:rsidRPr="002823FA">
        <w:rPr>
          <w:bCs/>
        </w:rPr>
        <w:t xml:space="preserve"> </w:t>
      </w:r>
      <w:r w:rsidR="002823FA">
        <w:rPr>
          <w:bCs/>
        </w:rPr>
        <w:t xml:space="preserve">children between </w:t>
      </w:r>
      <w:r w:rsidR="002823FA" w:rsidRPr="002823FA">
        <w:rPr>
          <w:bCs/>
        </w:rPr>
        <w:t>the ages</w:t>
      </w:r>
      <w:r w:rsidR="002823FA">
        <w:rPr>
          <w:bCs/>
        </w:rPr>
        <w:t xml:space="preserve"> of</w:t>
      </w:r>
      <w:r w:rsidR="002823FA" w:rsidRPr="002823FA">
        <w:rPr>
          <w:bCs/>
        </w:rPr>
        <w:t xml:space="preserve"> 6 months to 11 years</w:t>
      </w:r>
      <w:r w:rsidR="002823FA">
        <w:rPr>
          <w:bCs/>
        </w:rPr>
        <w:t xml:space="preserve"> </w:t>
      </w:r>
      <w:hyperlink r:id="rId18" w:history="1">
        <w:r w:rsidRPr="007F086F">
          <w:rPr>
            <w:rStyle w:val="Hyperlink"/>
            <w:bCs/>
          </w:rPr>
          <w:t>Child's Progress checker - Speech &amp; Language UK</w:t>
        </w:r>
      </w:hyperlink>
    </w:p>
    <w:p w14:paraId="08CA6531" w14:textId="657703A8" w:rsidR="00B77225" w:rsidRDefault="007F086F" w:rsidP="000544E9">
      <w:pPr>
        <w:rPr>
          <w:bCs/>
        </w:rPr>
      </w:pPr>
      <w:r w:rsidRPr="007F086F">
        <w:rPr>
          <w:b/>
        </w:rPr>
        <w:t>Ages and Stages</w:t>
      </w:r>
      <w:r>
        <w:rPr>
          <w:bCs/>
        </w:rPr>
        <w:t xml:space="preserve"> </w:t>
      </w:r>
      <w:r w:rsidR="002823FA">
        <w:rPr>
          <w:bCs/>
        </w:rPr>
        <w:t xml:space="preserve">gives </w:t>
      </w:r>
      <w:r>
        <w:rPr>
          <w:bCs/>
        </w:rPr>
        <w:t>advice on typically developing speech and language skills from new born babies to adults</w:t>
      </w:r>
      <w:r w:rsidR="002823FA">
        <w:rPr>
          <w:bCs/>
        </w:rPr>
        <w:t xml:space="preserve"> </w:t>
      </w:r>
      <w:hyperlink r:id="rId19" w:history="1">
        <w:r w:rsidR="002823FA" w:rsidRPr="002823FA">
          <w:rPr>
            <w:rStyle w:val="Hyperlink"/>
            <w:bCs/>
          </w:rPr>
          <w:t>Ages and stages - Speech and Language UK: Changing young lives</w:t>
        </w:r>
      </w:hyperlink>
    </w:p>
    <w:p w14:paraId="0C68E7CA" w14:textId="12EB2B04" w:rsidR="002823FA" w:rsidRPr="002823FA" w:rsidRDefault="002823FA" w:rsidP="002823FA">
      <w:pPr>
        <w:rPr>
          <w:bCs/>
        </w:rPr>
      </w:pPr>
      <w:r w:rsidRPr="002823FA">
        <w:rPr>
          <w:b/>
        </w:rPr>
        <w:t>Universally Speaking</w:t>
      </w:r>
      <w:r>
        <w:rPr>
          <w:bCs/>
        </w:rPr>
        <w:t xml:space="preserve"> </w:t>
      </w:r>
      <w:r w:rsidRPr="002823FA">
        <w:rPr>
          <w:bCs/>
        </w:rPr>
        <w:t xml:space="preserve">is a series of booklets for </w:t>
      </w:r>
      <w:r w:rsidR="004069D9">
        <w:rPr>
          <w:bCs/>
        </w:rPr>
        <w:t>those</w:t>
      </w:r>
      <w:r w:rsidRPr="002823FA">
        <w:rPr>
          <w:bCs/>
        </w:rPr>
        <w:t xml:space="preserve"> who work with children and young people. The booklets show where children should be with their communication skills at any given age</w:t>
      </w:r>
      <w:r>
        <w:rPr>
          <w:bCs/>
        </w:rPr>
        <w:t xml:space="preserve">; they are </w:t>
      </w:r>
      <w:r w:rsidRPr="002823FA">
        <w:rPr>
          <w:b/>
        </w:rPr>
        <w:t>free</w:t>
      </w:r>
      <w:r>
        <w:rPr>
          <w:bCs/>
        </w:rPr>
        <w:t xml:space="preserve"> to download</w:t>
      </w:r>
    </w:p>
    <w:p w14:paraId="5D0788F9" w14:textId="35BD14FC" w:rsidR="002823FA" w:rsidRPr="00B77225" w:rsidRDefault="002823FA" w:rsidP="000544E9">
      <w:pPr>
        <w:rPr>
          <w:bCs/>
        </w:rPr>
      </w:pPr>
      <w:hyperlink r:id="rId20" w:history="1">
        <w:r w:rsidRPr="002823FA">
          <w:rPr>
            <w:rStyle w:val="Hyperlink"/>
            <w:bCs/>
          </w:rPr>
          <w:t>Search: 3 results found for "universally speaking" – Speech and Language UK Shop</w:t>
        </w:r>
      </w:hyperlink>
    </w:p>
    <w:p w14:paraId="604FF8C5" w14:textId="301DDD4B" w:rsidR="00027466" w:rsidRDefault="00CC62B4" w:rsidP="000544E9">
      <w:pPr>
        <w:rPr>
          <w:bCs/>
        </w:rPr>
      </w:pPr>
      <w:r>
        <w:rPr>
          <w:b/>
        </w:rPr>
        <w:t xml:space="preserve">Progression Tools </w:t>
      </w:r>
      <w:r w:rsidRPr="00CC62B4">
        <w:rPr>
          <w:bCs/>
        </w:rPr>
        <w:t>cover ages 3 to18 and aim</w:t>
      </w:r>
      <w:r w:rsidR="00027466">
        <w:rPr>
          <w:bCs/>
        </w:rPr>
        <w:t>s</w:t>
      </w:r>
      <w:r w:rsidRPr="00CC62B4">
        <w:rPr>
          <w:bCs/>
        </w:rPr>
        <w:t xml:space="preserve"> to support </w:t>
      </w:r>
      <w:r>
        <w:rPr>
          <w:bCs/>
        </w:rPr>
        <w:t xml:space="preserve">school </w:t>
      </w:r>
      <w:r w:rsidRPr="00CC62B4">
        <w:rPr>
          <w:bCs/>
        </w:rPr>
        <w:t>staff to identify young people who may be struggling to develop their speech, language, and communication skills. The</w:t>
      </w:r>
      <w:r w:rsidR="00027466">
        <w:rPr>
          <w:bCs/>
        </w:rPr>
        <w:t xml:space="preserve"> tools can</w:t>
      </w:r>
      <w:r w:rsidRPr="00CC62B4">
        <w:rPr>
          <w:bCs/>
        </w:rPr>
        <w:t xml:space="preserve"> be used to track the progression of these skills over time or following interventions. </w:t>
      </w:r>
      <w:r>
        <w:rPr>
          <w:bCs/>
        </w:rPr>
        <w:t>There are videos and ‘top tips’ on the website to support staff on how to use the resources</w:t>
      </w:r>
    </w:p>
    <w:p w14:paraId="688DF026" w14:textId="6AE4A30C" w:rsidR="002823FA" w:rsidRPr="002823FA" w:rsidRDefault="00CC62B4" w:rsidP="000544E9">
      <w:pPr>
        <w:rPr>
          <w:bCs/>
        </w:rPr>
      </w:pPr>
      <w:hyperlink r:id="rId21" w:history="1">
        <w:r w:rsidRPr="00CC62B4">
          <w:rPr>
            <w:rStyle w:val="Hyperlink"/>
            <w:bCs/>
          </w:rPr>
          <w:t>Progression Tools – Speech and Language UK Shop</w:t>
        </w:r>
      </w:hyperlink>
    </w:p>
    <w:p w14:paraId="18477427" w14:textId="55B39815" w:rsidR="002823FA" w:rsidRPr="002823FA" w:rsidRDefault="00A6455F" w:rsidP="002823FA">
      <w:pPr>
        <w:rPr>
          <w:bCs/>
        </w:rPr>
      </w:pPr>
      <w:r w:rsidRPr="00A31B16">
        <w:rPr>
          <w:b/>
        </w:rPr>
        <w:lastRenderedPageBreak/>
        <w:t xml:space="preserve">AFASIC </w:t>
      </w:r>
      <w:r w:rsidRPr="00A6455F">
        <w:t xml:space="preserve">supports and </w:t>
      </w:r>
      <w:bookmarkStart w:id="0" w:name="_Hlk187221484"/>
      <w:r w:rsidRPr="00A6455F">
        <w:t xml:space="preserve">provides information for families with children and young adults who have Speech Language and Communication Needs (SLCN) </w:t>
      </w:r>
      <w:r w:rsidR="00F11C03">
        <w:t>and</w:t>
      </w:r>
      <w:r w:rsidRPr="00A6455F">
        <w:t xml:space="preserve"> Developmental Language Disorder (DLD)</w:t>
      </w:r>
      <w:r w:rsidR="002823FA" w:rsidRPr="002823FA">
        <w:rPr>
          <w:b/>
        </w:rPr>
        <w:t xml:space="preserve"> </w:t>
      </w:r>
      <w:hyperlink r:id="rId22" w:history="1">
        <w:r w:rsidR="002823FA" w:rsidRPr="002823FA">
          <w:rPr>
            <w:rStyle w:val="Hyperlink"/>
            <w:b/>
          </w:rPr>
          <w:t>Home - Afasic</w:t>
        </w:r>
      </w:hyperlink>
    </w:p>
    <w:bookmarkEnd w:id="0"/>
    <w:p w14:paraId="72CEA158" w14:textId="503FE32B" w:rsidR="0002482E" w:rsidRDefault="0002482E" w:rsidP="002823FA">
      <w:pPr>
        <w:rPr>
          <w:bCs/>
        </w:rPr>
      </w:pPr>
      <w:r w:rsidRPr="002823FA">
        <w:rPr>
          <w:b/>
          <w:bCs/>
        </w:rPr>
        <w:t>RADLD</w:t>
      </w:r>
      <w:r w:rsidRPr="00A31B16">
        <w:t xml:space="preserve"> </w:t>
      </w:r>
      <w:r w:rsidRPr="00A31B16">
        <w:rPr>
          <w:bCs/>
        </w:rPr>
        <w:t>RADLD provides</w:t>
      </w:r>
      <w:r w:rsidRPr="00A6455F">
        <w:rPr>
          <w:bCs/>
        </w:rPr>
        <w:t xml:space="preserve"> information for</w:t>
      </w:r>
      <w:r w:rsidRPr="00A31B16">
        <w:rPr>
          <w:bCs/>
        </w:rPr>
        <w:t xml:space="preserve"> schools and</w:t>
      </w:r>
      <w:r w:rsidRPr="00A6455F">
        <w:rPr>
          <w:bCs/>
        </w:rPr>
        <w:t xml:space="preserve"> families with children and young </w:t>
      </w:r>
      <w:r w:rsidRPr="00A31B16">
        <w:rPr>
          <w:bCs/>
        </w:rPr>
        <w:t>people</w:t>
      </w:r>
      <w:r w:rsidRPr="00A6455F">
        <w:rPr>
          <w:bCs/>
        </w:rPr>
        <w:t xml:space="preserve"> who </w:t>
      </w:r>
      <w:r w:rsidR="00027466">
        <w:rPr>
          <w:bCs/>
        </w:rPr>
        <w:t xml:space="preserve">have </w:t>
      </w:r>
      <w:r w:rsidRPr="00A6455F">
        <w:rPr>
          <w:bCs/>
        </w:rPr>
        <w:t>Developmental Language Disorder (DLD)</w:t>
      </w:r>
    </w:p>
    <w:p w14:paraId="3F68DCFF" w14:textId="77777777" w:rsidR="002823FA" w:rsidRPr="002823FA" w:rsidRDefault="002823FA" w:rsidP="002823FA">
      <w:pPr>
        <w:rPr>
          <w:bCs/>
        </w:rPr>
      </w:pPr>
      <w:hyperlink r:id="rId23" w:history="1">
        <w:r w:rsidRPr="002823FA">
          <w:rPr>
            <w:rStyle w:val="Hyperlink"/>
            <w:bCs/>
          </w:rPr>
          <w:t>RADLD - Raising Awareness of Developmental Language Disorder - RADLD</w:t>
        </w:r>
      </w:hyperlink>
    </w:p>
    <w:p w14:paraId="731C2EC8" w14:textId="137925C8" w:rsidR="0002482E" w:rsidRPr="00A31B16" w:rsidRDefault="0002482E" w:rsidP="002823FA">
      <w:pPr>
        <w:rPr>
          <w:bCs/>
        </w:rPr>
      </w:pPr>
      <w:r w:rsidRPr="00A31B16">
        <w:rPr>
          <w:bCs/>
        </w:rPr>
        <w:t xml:space="preserve">There are videos about DLD on RADLD’s dedicated </w:t>
      </w:r>
      <w:r w:rsidRPr="00F11C03">
        <w:rPr>
          <w:bCs/>
          <w:i/>
          <w:iCs/>
        </w:rPr>
        <w:t>YouTube</w:t>
      </w:r>
      <w:r w:rsidRPr="00A31B16">
        <w:rPr>
          <w:bCs/>
        </w:rPr>
        <w:t xml:space="preserve"> channel </w:t>
      </w:r>
      <w:hyperlink r:id="rId24" w:history="1">
        <w:r w:rsidRPr="00A31B16">
          <w:rPr>
            <w:rStyle w:val="Hyperlink"/>
            <w:bCs/>
          </w:rPr>
          <w:t>Videos - RADLD</w:t>
        </w:r>
      </w:hyperlink>
    </w:p>
    <w:p w14:paraId="268871B6" w14:textId="437EAADD" w:rsidR="000544E9" w:rsidRPr="00A31B16" w:rsidRDefault="0002482E" w:rsidP="000544E9">
      <w:pPr>
        <w:rPr>
          <w:bCs/>
        </w:rPr>
      </w:pPr>
      <w:r w:rsidRPr="00A31B16">
        <w:rPr>
          <w:b/>
        </w:rPr>
        <w:t>SLCN Resources</w:t>
      </w:r>
      <w:r w:rsidRPr="00A31B16">
        <w:rPr>
          <w:bCs/>
        </w:rPr>
        <w:t xml:space="preserve"> </w:t>
      </w:r>
    </w:p>
    <w:p w14:paraId="0EC39FCE" w14:textId="47768E07" w:rsidR="002823FA" w:rsidRDefault="0002482E" w:rsidP="002823FA">
      <w:pPr>
        <w:rPr>
          <w:b/>
        </w:rPr>
      </w:pPr>
      <w:r w:rsidRPr="00A31B16">
        <w:rPr>
          <w:bCs/>
        </w:rPr>
        <w:t>This website provides free downloadable resources for schools and families that cover a range of SLCN including</w:t>
      </w:r>
      <w:r w:rsidR="00BE15C3" w:rsidRPr="00A31B16">
        <w:rPr>
          <w:bCs/>
        </w:rPr>
        <w:t xml:space="preserve"> social skills and processing. There is also a useful Early Years </w:t>
      </w:r>
      <w:r w:rsidR="00BE15C3" w:rsidRPr="00A31B16">
        <w:rPr>
          <w:b/>
        </w:rPr>
        <w:t>concept screening tool</w:t>
      </w:r>
      <w:r w:rsidR="002823FA">
        <w:rPr>
          <w:b/>
        </w:rPr>
        <w:t xml:space="preserve"> </w:t>
      </w:r>
    </w:p>
    <w:p w14:paraId="0BF9B1D7" w14:textId="4A007635" w:rsidR="002823FA" w:rsidRDefault="002823FA" w:rsidP="002823FA">
      <w:hyperlink r:id="rId25" w:history="1">
        <w:r w:rsidRPr="002823FA">
          <w:rPr>
            <w:rStyle w:val="Hyperlink"/>
          </w:rPr>
          <w:t>Resources for Children’s Speech and Language | Herefordshire and Worcestershire Health and Care NHS Trust</w:t>
        </w:r>
      </w:hyperlink>
    </w:p>
    <w:p w14:paraId="71869AE2" w14:textId="5D42F285" w:rsidR="008F226F" w:rsidRPr="00E05999" w:rsidRDefault="00E05999" w:rsidP="002823FA">
      <w:pPr>
        <w:rPr>
          <w:b/>
          <w:bCs/>
        </w:rPr>
      </w:pPr>
      <w:r w:rsidRPr="00E05999">
        <w:rPr>
          <w:b/>
          <w:bCs/>
        </w:rPr>
        <w:t xml:space="preserve">Mind Your Words </w:t>
      </w:r>
      <w:r w:rsidRPr="00E05999">
        <w:t>is a </w:t>
      </w:r>
      <w:r w:rsidRPr="00F11C03">
        <w:rPr>
          <w:b/>
          <w:bCs/>
        </w:rPr>
        <w:t>free</w:t>
      </w:r>
      <w:r w:rsidRPr="00E05999">
        <w:t xml:space="preserve"> e-learning tool designed for professionals working with children and young people. The tool aims to improve understanding of children and young people who have both SEMH and SLCN</w:t>
      </w:r>
      <w:r>
        <w:rPr>
          <w:b/>
          <w:bCs/>
        </w:rPr>
        <w:t xml:space="preserve"> </w:t>
      </w:r>
      <w:hyperlink r:id="rId26" w:history="1">
        <w:r w:rsidRPr="00E05999">
          <w:rPr>
            <w:rStyle w:val="Hyperlink"/>
          </w:rPr>
          <w:t>Mind Your Words – mental health e-learning course | RCSLT</w:t>
        </w:r>
      </w:hyperlink>
    </w:p>
    <w:p w14:paraId="137FAE5E" w14:textId="77777777" w:rsidR="00E05999" w:rsidRDefault="008F226F" w:rsidP="000544E9">
      <w:pPr>
        <w:rPr>
          <w:b/>
          <w:bCs/>
        </w:rPr>
      </w:pPr>
      <w:r w:rsidRPr="008F226F">
        <w:rPr>
          <w:b/>
          <w:bCs/>
        </w:rPr>
        <w:t>Pre-teaching Vocabulary Resource</w:t>
      </w:r>
      <w:r>
        <w:rPr>
          <w:b/>
          <w:bCs/>
        </w:rPr>
        <w:t xml:space="preserve"> </w:t>
      </w:r>
      <w:r w:rsidRPr="008F226F">
        <w:t>is free to download</w:t>
      </w:r>
      <w:r>
        <w:rPr>
          <w:b/>
          <w:bCs/>
        </w:rPr>
        <w:t xml:space="preserve"> </w:t>
      </w:r>
    </w:p>
    <w:p w14:paraId="5B7F17AD" w14:textId="2F84C4D3" w:rsidR="000544E9" w:rsidRPr="00E05999" w:rsidRDefault="008F226F" w:rsidP="000544E9">
      <w:pPr>
        <w:rPr>
          <w:b/>
          <w:bCs/>
        </w:rPr>
      </w:pPr>
      <w:hyperlink r:id="rId27" w:history="1">
        <w:r w:rsidRPr="008F226F">
          <w:rPr>
            <w:rStyle w:val="Hyperlink"/>
            <w:bCs/>
          </w:rPr>
          <w:t>Widgit Symbol Resources | Pre-teaching Vocabulary</w:t>
        </w:r>
      </w:hyperlink>
    </w:p>
    <w:p w14:paraId="35BC2968" w14:textId="5A831E29" w:rsidR="000544E9" w:rsidRPr="00E05999" w:rsidRDefault="00E05999" w:rsidP="000544E9">
      <w:pPr>
        <w:rPr>
          <w:bCs/>
        </w:rPr>
      </w:pPr>
      <w:r w:rsidRPr="00AB52D4">
        <w:rPr>
          <w:b/>
        </w:rPr>
        <w:t>Stories with Symbols</w:t>
      </w:r>
      <w:r w:rsidRPr="00E05999">
        <w:rPr>
          <w:bCs/>
        </w:rPr>
        <w:t xml:space="preserve"> </w:t>
      </w:r>
      <w:r w:rsidR="00AB52D4">
        <w:rPr>
          <w:bCs/>
        </w:rPr>
        <w:t>have a range of</w:t>
      </w:r>
      <w:r w:rsidRPr="00E05999">
        <w:rPr>
          <w:bCs/>
        </w:rPr>
        <w:t xml:space="preserve"> </w:t>
      </w:r>
      <w:r w:rsidRPr="00AB52D4">
        <w:rPr>
          <w:b/>
        </w:rPr>
        <w:t>free</w:t>
      </w:r>
      <w:r w:rsidRPr="00E05999">
        <w:rPr>
          <w:bCs/>
        </w:rPr>
        <w:t xml:space="preserve"> video resources for children with SEND and SLCN</w:t>
      </w:r>
    </w:p>
    <w:p w14:paraId="53188A99" w14:textId="267E3DDA" w:rsidR="00E05999" w:rsidRPr="00A31B16" w:rsidRDefault="00E05999" w:rsidP="000544E9">
      <w:pPr>
        <w:rPr>
          <w:bCs/>
        </w:rPr>
      </w:pPr>
      <w:hyperlink r:id="rId28" w:history="1">
        <w:r w:rsidRPr="00E05999">
          <w:rPr>
            <w:rStyle w:val="Hyperlink"/>
            <w:bCs/>
          </w:rPr>
          <w:t>Stories with Symbols | Free Video Resource</w:t>
        </w:r>
      </w:hyperlink>
    </w:p>
    <w:p w14:paraId="221A38F5" w14:textId="7D69D5BB" w:rsidR="00A31B16" w:rsidRDefault="00AB52D4" w:rsidP="000544E9">
      <w:pPr>
        <w:rPr>
          <w:bCs/>
        </w:rPr>
      </w:pPr>
      <w:r w:rsidRPr="00AB52D4">
        <w:rPr>
          <w:b/>
        </w:rPr>
        <w:t>Stickman Communications</w:t>
      </w:r>
      <w:r>
        <w:rPr>
          <w:bCs/>
        </w:rPr>
        <w:t xml:space="preserve"> aims to </w:t>
      </w:r>
      <w:r w:rsidRPr="00AB52D4">
        <w:rPr>
          <w:bCs/>
        </w:rPr>
        <w:t>promote understanding</w:t>
      </w:r>
      <w:r>
        <w:rPr>
          <w:bCs/>
        </w:rPr>
        <w:t xml:space="preserve"> and accessibility</w:t>
      </w:r>
      <w:r w:rsidRPr="00AB52D4">
        <w:rPr>
          <w:bCs/>
        </w:rPr>
        <w:t xml:space="preserve"> </w:t>
      </w:r>
      <w:r>
        <w:rPr>
          <w:bCs/>
        </w:rPr>
        <w:t xml:space="preserve">of SEND. They produce resources that children and young people can use to explain their SEND and what helps them </w:t>
      </w:r>
      <w:hyperlink r:id="rId29" w:history="1">
        <w:r w:rsidR="004069D9" w:rsidRPr="004069D9">
          <w:rPr>
            <w:rStyle w:val="Hyperlink"/>
            <w:bCs/>
          </w:rPr>
          <w:t>Stickman Communications - the home of differently normal.</w:t>
        </w:r>
      </w:hyperlink>
    </w:p>
    <w:p w14:paraId="574B1518" w14:textId="77777777" w:rsidR="00C166F3" w:rsidRDefault="004069D9" w:rsidP="000544E9">
      <w:pPr>
        <w:rPr>
          <w:b/>
        </w:rPr>
      </w:pPr>
      <w:r w:rsidRPr="004069D9">
        <w:rPr>
          <w:b/>
        </w:rPr>
        <w:t>Commtap</w:t>
      </w:r>
      <w:r>
        <w:rPr>
          <w:b/>
        </w:rPr>
        <w:t xml:space="preserve"> </w:t>
      </w:r>
      <w:r w:rsidRPr="004069D9">
        <w:rPr>
          <w:bCs/>
        </w:rPr>
        <w:t>is a</w:t>
      </w:r>
      <w:r>
        <w:rPr>
          <w:b/>
        </w:rPr>
        <w:t xml:space="preserve"> free</w:t>
      </w:r>
      <w:r w:rsidRPr="004069D9">
        <w:rPr>
          <w:b/>
        </w:rPr>
        <w:t xml:space="preserve"> </w:t>
      </w:r>
      <w:r w:rsidRPr="004069D9">
        <w:rPr>
          <w:bCs/>
        </w:rPr>
        <w:t>bank of activities for supporting children</w:t>
      </w:r>
      <w:r>
        <w:rPr>
          <w:bCs/>
        </w:rPr>
        <w:t xml:space="preserve"> and young people</w:t>
      </w:r>
      <w:r w:rsidRPr="004069D9">
        <w:rPr>
          <w:bCs/>
        </w:rPr>
        <w:t xml:space="preserve"> with </w:t>
      </w:r>
      <w:r>
        <w:rPr>
          <w:bCs/>
        </w:rPr>
        <w:t>SLCN. It suggests activities for Early Years up to post 16</w:t>
      </w:r>
      <w:r>
        <w:rPr>
          <w:b/>
        </w:rPr>
        <w:t xml:space="preserve"> </w:t>
      </w:r>
    </w:p>
    <w:p w14:paraId="3898C868" w14:textId="4E2AB413" w:rsidR="004069D9" w:rsidRPr="004069D9" w:rsidRDefault="004069D9" w:rsidP="000544E9">
      <w:pPr>
        <w:rPr>
          <w:b/>
        </w:rPr>
      </w:pPr>
      <w:hyperlink r:id="rId30" w:history="1">
        <w:r w:rsidRPr="004069D9">
          <w:rPr>
            <w:rStyle w:val="Hyperlink"/>
            <w:bCs/>
          </w:rPr>
          <w:t>Select age or setting | Commtap</w:t>
        </w:r>
      </w:hyperlink>
    </w:p>
    <w:p w14:paraId="5625898C" w14:textId="3B41C445" w:rsidR="00F20D1E" w:rsidRPr="00F20D1E" w:rsidRDefault="00F20D1E" w:rsidP="00F20D1E">
      <w:r w:rsidRPr="00F20D1E">
        <w:rPr>
          <w:b/>
        </w:rPr>
        <w:t xml:space="preserve">Black Sheep Press </w:t>
      </w:r>
      <w:r>
        <w:t>produce affordable</w:t>
      </w:r>
      <w:r w:rsidRPr="00F20D1E">
        <w:t xml:space="preserve"> resources to support children and young people with SLCN and DLD</w:t>
      </w:r>
      <w:r>
        <w:t xml:space="preserve"> </w:t>
      </w:r>
      <w:hyperlink r:id="rId31" w:history="1">
        <w:r w:rsidRPr="00F20D1E">
          <w:rPr>
            <w:rStyle w:val="Hyperlink"/>
            <w:b/>
            <w:bCs/>
          </w:rPr>
          <w:t>BSP, speech &amp; language resources for schools, therapists &amp; parents</w:t>
        </w:r>
      </w:hyperlink>
    </w:p>
    <w:p w14:paraId="58D7B0F8" w14:textId="3C8B054C" w:rsidR="00027466" w:rsidRDefault="000B45D0" w:rsidP="000544E9">
      <w:pPr>
        <w:rPr>
          <w:bCs/>
        </w:rPr>
      </w:pPr>
      <w:r>
        <w:rPr>
          <w:b/>
        </w:rPr>
        <w:t xml:space="preserve">ELKLAN Language Builders </w:t>
      </w:r>
      <w:r w:rsidRPr="000B45D0">
        <w:rPr>
          <w:bCs/>
        </w:rPr>
        <w:t xml:space="preserve">are </w:t>
      </w:r>
      <w:r w:rsidRPr="000B45D0">
        <w:rPr>
          <w:bCs/>
        </w:rPr>
        <w:t>book</w:t>
      </w:r>
      <w:r w:rsidRPr="000B45D0">
        <w:rPr>
          <w:bCs/>
        </w:rPr>
        <w:t xml:space="preserve">s that </w:t>
      </w:r>
      <w:r w:rsidRPr="000B45D0">
        <w:rPr>
          <w:bCs/>
        </w:rPr>
        <w:t xml:space="preserve">provide detailed advice and activities to </w:t>
      </w:r>
      <w:r>
        <w:rPr>
          <w:bCs/>
        </w:rPr>
        <w:t>develop</w:t>
      </w:r>
      <w:r w:rsidRPr="000B45D0">
        <w:rPr>
          <w:bCs/>
        </w:rPr>
        <w:t xml:space="preserve"> the communication skills </w:t>
      </w:r>
      <w:r w:rsidRPr="000B45D0">
        <w:rPr>
          <w:bCs/>
        </w:rPr>
        <w:t xml:space="preserve">of </w:t>
      </w:r>
      <w:r w:rsidRPr="000B45D0">
        <w:rPr>
          <w:bCs/>
        </w:rPr>
        <w:t>children</w:t>
      </w:r>
      <w:r>
        <w:rPr>
          <w:bCs/>
        </w:rPr>
        <w:t xml:space="preserve"> from birth to post 16</w:t>
      </w:r>
    </w:p>
    <w:p w14:paraId="2942E12F" w14:textId="2EB5E995" w:rsidR="000B45D0" w:rsidRDefault="000B45D0" w:rsidP="000544E9">
      <w:pPr>
        <w:rPr>
          <w:b/>
        </w:rPr>
      </w:pPr>
      <w:hyperlink r:id="rId32" w:history="1">
        <w:r w:rsidRPr="000B45D0">
          <w:rPr>
            <w:rStyle w:val="Hyperlink"/>
            <w:b/>
          </w:rPr>
          <w:t>Language Builders series | Elklan Training Ltd</w:t>
        </w:r>
      </w:hyperlink>
    </w:p>
    <w:p w14:paraId="3B83D087" w14:textId="7BB7FEED" w:rsidR="000B45D0" w:rsidRPr="000B45D0" w:rsidRDefault="000B45D0" w:rsidP="000544E9">
      <w:pPr>
        <w:rPr>
          <w:bCs/>
        </w:rPr>
      </w:pPr>
      <w:r>
        <w:rPr>
          <w:b/>
        </w:rPr>
        <w:t xml:space="preserve">ELKLAN </w:t>
      </w:r>
      <w:r>
        <w:rPr>
          <w:bCs/>
        </w:rPr>
        <w:t xml:space="preserve">is a training provider </w:t>
      </w:r>
      <w:proofErr w:type="gramStart"/>
      <w:r>
        <w:rPr>
          <w:bCs/>
        </w:rPr>
        <w:t>and also</w:t>
      </w:r>
      <w:proofErr w:type="gramEnd"/>
      <w:r>
        <w:rPr>
          <w:bCs/>
        </w:rPr>
        <w:t xml:space="preserve"> has a </w:t>
      </w:r>
      <w:r w:rsidR="00681BDB">
        <w:rPr>
          <w:bCs/>
        </w:rPr>
        <w:t>variety</w:t>
      </w:r>
      <w:r>
        <w:rPr>
          <w:bCs/>
        </w:rPr>
        <w:t xml:space="preserve"> of resources to support SLCN</w:t>
      </w:r>
    </w:p>
    <w:p w14:paraId="71879252" w14:textId="5B03CAB1" w:rsidR="000B45D0" w:rsidRDefault="000B45D0" w:rsidP="000544E9">
      <w:pPr>
        <w:rPr>
          <w:b/>
        </w:rPr>
      </w:pPr>
      <w:hyperlink r:id="rId33" w:history="1">
        <w:r w:rsidRPr="000B45D0">
          <w:rPr>
            <w:rStyle w:val="Hyperlink"/>
            <w:b/>
          </w:rPr>
          <w:t>Elklan Training Limited</w:t>
        </w:r>
      </w:hyperlink>
      <w:r>
        <w:rPr>
          <w:b/>
        </w:rPr>
        <w:t xml:space="preserve"> </w:t>
      </w:r>
    </w:p>
    <w:p w14:paraId="04240AF3" w14:textId="77777777" w:rsidR="000B45D0" w:rsidRDefault="000B45D0" w:rsidP="000B45D0">
      <w:pPr>
        <w:rPr>
          <w:b/>
        </w:rPr>
      </w:pPr>
    </w:p>
    <w:p w14:paraId="3D920263" w14:textId="12F2B55A" w:rsidR="00AB52D4" w:rsidRPr="00AB52D4" w:rsidRDefault="00AB52D4" w:rsidP="000B45D0">
      <w:pPr>
        <w:rPr>
          <w:b/>
        </w:rPr>
      </w:pPr>
      <w:r w:rsidRPr="00AB52D4">
        <w:rPr>
          <w:b/>
        </w:rPr>
        <w:t>SLCN courses</w:t>
      </w:r>
      <w:r>
        <w:rPr>
          <w:b/>
        </w:rPr>
        <w:t xml:space="preserve"> </w:t>
      </w:r>
      <w:hyperlink r:id="rId34" w:history="1">
        <w:r w:rsidRPr="00AB52D4">
          <w:rPr>
            <w:rStyle w:val="Hyperlink"/>
            <w:bCs/>
          </w:rPr>
          <w:t>Training courses - Speech and Language UK: Changing young lives</w:t>
        </w:r>
      </w:hyperlink>
    </w:p>
    <w:p w14:paraId="165A4E17" w14:textId="727B80A8" w:rsidR="00A31B16" w:rsidRDefault="00A31B16" w:rsidP="000B45D0">
      <w:pPr>
        <w:rPr>
          <w:bCs/>
        </w:rPr>
      </w:pPr>
      <w:r w:rsidRPr="00A31B16">
        <w:rPr>
          <w:b/>
        </w:rPr>
        <w:t>SLCN research and analysis</w:t>
      </w:r>
      <w:r w:rsidRPr="00A31B16">
        <w:rPr>
          <w:bCs/>
        </w:rPr>
        <w:t xml:space="preserve"> </w:t>
      </w:r>
      <w:hyperlink r:id="rId35" w:history="1">
        <w:r w:rsidRPr="00A31B16">
          <w:rPr>
            <w:rStyle w:val="Hyperlink"/>
            <w:bCs/>
          </w:rPr>
          <w:t>Better communication research programme - GOV.UK</w:t>
        </w:r>
      </w:hyperlink>
    </w:p>
    <w:p w14:paraId="620B89A4" w14:textId="77777777" w:rsidR="00027466" w:rsidRDefault="00027466" w:rsidP="000B45D0">
      <w:pPr>
        <w:rPr>
          <w:bCs/>
          <w:sz w:val="22"/>
          <w:szCs w:val="22"/>
        </w:rPr>
      </w:pPr>
    </w:p>
    <w:sectPr w:rsidR="00027466" w:rsidSect="00D446F1">
      <w:headerReference w:type="even" r:id="rId36"/>
      <w:headerReference w:type="default" r:id="rId37"/>
      <w:footerReference w:type="default" r:id="rId38"/>
      <w:headerReference w:type="first" r:id="rId39"/>
      <w:type w:val="continuous"/>
      <w:pgSz w:w="11907" w:h="16840"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E94A" w14:textId="77777777" w:rsidR="002A6C73" w:rsidRDefault="002A6C73">
      <w:r>
        <w:separator/>
      </w:r>
    </w:p>
  </w:endnote>
  <w:endnote w:type="continuationSeparator" w:id="0">
    <w:p w14:paraId="10EFFBA9" w14:textId="77777777" w:rsidR="002A6C73" w:rsidRDefault="002A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20E" w14:textId="0FD36EC6" w:rsidR="007F1070" w:rsidRDefault="007F1070">
    <w:pPr>
      <w:pStyle w:val="Footer"/>
    </w:pPr>
    <w:r>
      <w:t>CIT LANGUAGE TEAM</w:t>
    </w:r>
  </w:p>
  <w:p w14:paraId="6F52D601" w14:textId="77777777" w:rsidR="00931977" w:rsidRDefault="00931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8978" w14:textId="77777777" w:rsidR="00851A03" w:rsidRDefault="00851A03">
    <w:pPr>
      <w:pStyle w:val="Footer"/>
    </w:pPr>
  </w:p>
  <w:p w14:paraId="4377B1BC" w14:textId="77777777" w:rsidR="002A6C73" w:rsidRPr="00D446F1" w:rsidRDefault="002A6C73" w:rsidP="00D4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4664" w14:textId="77777777" w:rsidR="002A6C73" w:rsidRDefault="002A6C73">
      <w:r>
        <w:separator/>
      </w:r>
    </w:p>
  </w:footnote>
  <w:footnote w:type="continuationSeparator" w:id="0">
    <w:p w14:paraId="0C5AA258" w14:textId="77777777" w:rsidR="002A6C73" w:rsidRDefault="002A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7779" w14:textId="77777777" w:rsidR="002A6C73" w:rsidRDefault="00681BDB">
    <w:pPr>
      <w:pStyle w:val="Header"/>
    </w:pPr>
    <w:r>
      <w:rPr>
        <w:noProof/>
        <w:lang w:val="en-US"/>
      </w:rPr>
      <w:pict w14:anchorId="432F9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595.2pt;height:708.5pt;z-index:-251659776;mso-position-horizontal:center;mso-position-horizontal-relative:margin;mso-position-vertical:center;mso-position-vertical-relative:margin" o:allowincell="f">
          <v:imagedata r:id="rId1" o:title="Background gre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8AB1" w14:textId="77777777" w:rsidR="002A6C73" w:rsidRDefault="0085664F">
    <w:pPr>
      <w:pStyle w:val="Header"/>
    </w:pPr>
    <w:r>
      <w:rPr>
        <w:noProof/>
        <w:lang w:eastAsia="en-GB"/>
      </w:rPr>
      <mc:AlternateContent>
        <mc:Choice Requires="wps">
          <w:drawing>
            <wp:anchor distT="0" distB="0" distL="114300" distR="114300" simplePos="0" relativeHeight="251658240" behindDoc="0" locked="0" layoutInCell="0" allowOverlap="1" wp14:anchorId="14222704" wp14:editId="7D3F7CCC">
              <wp:simplePos x="0" y="0"/>
              <wp:positionH relativeFrom="page">
                <wp:posOffset>0</wp:posOffset>
              </wp:positionH>
              <wp:positionV relativeFrom="page">
                <wp:posOffset>190500</wp:posOffset>
              </wp:positionV>
              <wp:extent cx="7560945" cy="252095"/>
              <wp:effectExtent l="0" t="0" r="0" b="14605"/>
              <wp:wrapNone/>
              <wp:docPr id="1" name="MSIPCMf6594a17855ad2f38e862427" descr="{&quot;HashCode&quot;:3492829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88A0D7" w14:textId="77777777" w:rsidR="0085664F" w:rsidRPr="0085664F" w:rsidRDefault="0085664F" w:rsidP="0085664F">
                          <w:pPr>
                            <w:spacing w:before="0"/>
                            <w:rPr>
                              <w:rFonts w:ascii="Arial" w:hAnsi="Arial"/>
                              <w:color w:val="000000"/>
                            </w:rPr>
                          </w:pPr>
                          <w:r w:rsidRPr="0085664F">
                            <w:rPr>
                              <w:rFonts w:ascii="Arial" w:hAnsi="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4222704" id="_x0000_t202" coordsize="21600,21600" o:spt="202" path="m,l,21600r21600,l21600,xe">
              <v:stroke joinstyle="miter"/>
              <v:path gradientshapeok="t" o:connecttype="rect"/>
            </v:shapetype>
            <v:shape id="MSIPCMf6594a17855ad2f38e862427" o:spid="_x0000_s1026" type="#_x0000_t202" alt="{&quot;HashCode&quot;:349282919,&quot;Height&quot;:842.0,&quot;Width&quot;:595.0,&quot;Placement&quot;:&quot;Header&quot;,&quot;Index&quot;:&quot;Primary&quot;,&quot;Section&quot;:1,&quot;Top&quot;:0.0,&quot;Left&quot;:0.0}" style="position:absolute;margin-left:0;margin-top:15pt;width:595.3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qq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" o:allowincell="f" filled="f" stroked="f" strokeweight=".5pt">
              <v:textbox inset="20pt,0,,0">
                <w:txbxContent>
                  <w:p w14:paraId="2288A0D7" w14:textId="77777777" w:rsidR="0085664F" w:rsidRPr="0085664F" w:rsidRDefault="0085664F" w:rsidP="0085664F">
                    <w:pPr>
                      <w:spacing w:before="0"/>
                      <w:rPr>
                        <w:rFonts w:ascii="Arial" w:hAnsi="Arial"/>
                        <w:color w:val="000000"/>
                      </w:rPr>
                    </w:pPr>
                    <w:r w:rsidRPr="0085664F">
                      <w:rPr>
                        <w:rFonts w:ascii="Arial" w:hAnsi="Arial"/>
                        <w:color w:val="000000"/>
                      </w:rPr>
                      <w:t>OFFICIAL</w:t>
                    </w:r>
                  </w:p>
                </w:txbxContent>
              </v:textbox>
              <w10:wrap anchorx="page" anchory="page"/>
            </v:shape>
          </w:pict>
        </mc:Fallback>
      </mc:AlternateContent>
    </w:r>
    <w:r w:rsidR="00681BDB">
      <w:rPr>
        <w:noProof/>
        <w:lang w:val="en-US"/>
      </w:rPr>
      <w:pict w14:anchorId="07A38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3" type="#_x0000_t75" style="position:absolute;margin-left:-56.65pt;margin-top:-57.5pt;width:595.2pt;height:708.5pt;z-index:-251658752;mso-position-horizontal-relative:margin;mso-position-vertical-relative:margin">
          <v:imagedata r:id="rId1" o:title="Background gre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6176" w14:textId="77777777" w:rsidR="002A6C73" w:rsidRDefault="00681BDB">
    <w:pPr>
      <w:pStyle w:val="Header"/>
    </w:pPr>
    <w:r>
      <w:rPr>
        <w:noProof/>
        <w:lang w:val="en-US"/>
      </w:rPr>
      <w:pict w14:anchorId="28A74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595.2pt;height:708.5pt;z-index:-251660800;mso-position-horizontal:center;mso-position-horizontal-relative:margin;mso-position-vertical:center;mso-position-vertical-relative:margin" o:allowincell="f">
          <v:imagedata r:id="rId1" o:title="Background gree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CB5C" w14:textId="77777777" w:rsidR="002A6C73" w:rsidRDefault="00681BDB">
    <w:pPr>
      <w:pStyle w:val="Header"/>
    </w:pPr>
    <w:r>
      <w:rPr>
        <w:noProof/>
        <w:lang w:val="en-US"/>
      </w:rPr>
      <w:pict w14:anchorId="35A9C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5" type="#_x0000_t75" style="position:absolute;margin-left:0;margin-top:0;width:595.2pt;height:708.5pt;z-index:-251656704;mso-position-horizontal:center;mso-position-horizontal-relative:margin;mso-position-vertical:center;mso-position-vertical-relative:margin" o:allowincell="f">
          <v:imagedata r:id="rId1" o:title="Background gree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0513" w14:textId="77777777" w:rsidR="002A6C73" w:rsidRDefault="0085664F">
    <w:pPr>
      <w:pStyle w:val="Header"/>
    </w:pPr>
    <w:r>
      <w:rPr>
        <w:noProof/>
        <w:lang w:eastAsia="en-GB"/>
      </w:rPr>
      <mc:AlternateContent>
        <mc:Choice Requires="wps">
          <w:drawing>
            <wp:anchor distT="0" distB="0" distL="114300" distR="114300" simplePos="0" relativeHeight="251661824" behindDoc="0" locked="0" layoutInCell="0" allowOverlap="1" wp14:anchorId="4C4312E1" wp14:editId="44381176">
              <wp:simplePos x="0" y="0"/>
              <wp:positionH relativeFrom="page">
                <wp:posOffset>0</wp:posOffset>
              </wp:positionH>
              <wp:positionV relativeFrom="page">
                <wp:posOffset>190500</wp:posOffset>
              </wp:positionV>
              <wp:extent cx="7560945" cy="252095"/>
              <wp:effectExtent l="0" t="0" r="0" b="14605"/>
              <wp:wrapNone/>
              <wp:docPr id="3" name="MSIPCM21d34035ab88d227011e1a78" descr="{&quot;HashCode&quot;:34928291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9CBB7" w14:textId="77777777" w:rsidR="0085664F" w:rsidRPr="0085664F" w:rsidRDefault="0085664F" w:rsidP="0085664F">
                          <w:pPr>
                            <w:spacing w:before="0"/>
                            <w:rPr>
                              <w:rFonts w:ascii="Arial" w:hAnsi="Arial"/>
                              <w:color w:val="000000"/>
                            </w:rPr>
                          </w:pPr>
                          <w:r w:rsidRPr="0085664F">
                            <w:rPr>
                              <w:rFonts w:ascii="Arial" w:hAnsi="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C4312E1" id="_x0000_t202" coordsize="21600,21600" o:spt="202" path="m,l,21600r21600,l21600,xe">
              <v:stroke joinstyle="miter"/>
              <v:path gradientshapeok="t" o:connecttype="rect"/>
            </v:shapetype>
            <v:shape id="MSIPCM21d34035ab88d227011e1a78" o:spid="_x0000_s1027" type="#_x0000_t202" alt="{&quot;HashCode&quot;:349282919,&quot;Height&quot;:842.0,&quot;Width&quot;:595.0,&quot;Placement&quot;:&quot;Header&quot;,&quot;Index&quot;:&quot;Primary&quot;,&quot;Section&quot;:2,&quot;Top&quot;:0.0,&quot;Left&quot;:0.0}" style="position:absolute;margin-left:0;margin-top:15pt;width:595.35pt;height:19.8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E9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" o:allowincell="f" filled="f" stroked="f" strokeweight=".5pt">
              <v:textbox inset="20pt,0,,0">
                <w:txbxContent>
                  <w:p w14:paraId="02E9CBB7" w14:textId="77777777" w:rsidR="0085664F" w:rsidRPr="0085664F" w:rsidRDefault="0085664F" w:rsidP="0085664F">
                    <w:pPr>
                      <w:spacing w:before="0"/>
                      <w:rPr>
                        <w:rFonts w:ascii="Arial" w:hAnsi="Arial"/>
                        <w:color w:val="000000"/>
                      </w:rPr>
                    </w:pPr>
                    <w:r w:rsidRPr="0085664F">
                      <w:rPr>
                        <w:rFonts w:ascii="Arial" w:hAnsi="Arial"/>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6505" w14:textId="77777777" w:rsidR="002A6C73" w:rsidRDefault="00681BDB">
    <w:pPr>
      <w:pStyle w:val="Header"/>
    </w:pPr>
    <w:r>
      <w:rPr>
        <w:noProof/>
        <w:lang w:val="en-US"/>
      </w:rPr>
      <w:pict w14:anchorId="3602B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4" type="#_x0000_t75" style="position:absolute;margin-left:0;margin-top:0;width:595.2pt;height:708.5pt;z-index:-251657728;mso-position-horizontal:center;mso-position-horizontal-relative:margin;mso-position-vertical:center;mso-position-vertical-relative:margin" o:allowincell="f">
          <v:imagedata r:id="rId1" o:title="Background gre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D2C3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265E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2A05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48A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8EF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E26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F49D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365FEE"/>
    <w:lvl w:ilvl="0">
      <w:start w:val="1"/>
      <w:numFmt w:val="decimal"/>
      <w:pStyle w:val="ListNumber"/>
      <w:lvlText w:val="%1."/>
      <w:lvlJc w:val="left"/>
      <w:pPr>
        <w:tabs>
          <w:tab w:val="num" w:pos="360"/>
        </w:tabs>
        <w:ind w:left="360" w:hanging="360"/>
      </w:pPr>
    </w:lvl>
  </w:abstractNum>
  <w:abstractNum w:abstractNumId="9" w15:restartNumberingAfterBreak="0">
    <w:nsid w:val="062E347A"/>
    <w:multiLevelType w:val="multilevel"/>
    <w:tmpl w:val="0409001D"/>
    <w:name w:val="Bullets32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A029BD"/>
    <w:multiLevelType w:val="multilevel"/>
    <w:tmpl w:val="C2640822"/>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567"/>
        </w:tabs>
        <w:ind w:left="1134" w:hanging="567"/>
      </w:pPr>
      <w:rPr>
        <w:rFonts w:ascii="Wingdings" w:hAnsi="Wingdings" w:hint="default"/>
      </w:rPr>
    </w:lvl>
    <w:lvl w:ilvl="2">
      <w:start w:val="1"/>
      <w:numFmt w:val="bullet"/>
      <w:lvlText w:val=""/>
      <w:lvlJc w:val="left"/>
      <w:pPr>
        <w:tabs>
          <w:tab w:val="num" w:pos="567"/>
        </w:tabs>
        <w:ind w:left="1701" w:hanging="567"/>
      </w:pPr>
      <w:rPr>
        <w:rFonts w:ascii="Wingdings 3" w:hAnsi="Wingdings 3" w:hint="default"/>
      </w:rPr>
    </w:lvl>
    <w:lvl w:ilvl="3">
      <w:start w:val="1"/>
      <w:numFmt w:val="bullet"/>
      <w:lvlText w:val=""/>
      <w:lvlJc w:val="left"/>
      <w:pPr>
        <w:tabs>
          <w:tab w:val="num" w:pos="567"/>
        </w:tabs>
        <w:ind w:left="2268" w:hanging="567"/>
      </w:pPr>
      <w:rPr>
        <w:rFonts w:ascii="Wingdings" w:hAnsi="Wingdings" w:hint="default"/>
      </w:rPr>
    </w:lvl>
    <w:lvl w:ilvl="4">
      <w:start w:val="1"/>
      <w:numFmt w:val="bullet"/>
      <w:lvlText w:val=""/>
      <w:lvlJc w:val="left"/>
      <w:pPr>
        <w:tabs>
          <w:tab w:val="num" w:pos="567"/>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23327C9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65B23C2"/>
    <w:multiLevelType w:val="hybridMultilevel"/>
    <w:tmpl w:val="1BACFAB0"/>
    <w:lvl w:ilvl="0" w:tplc="C2B65C54">
      <w:start w:val="1"/>
      <w:numFmt w:val="bullet"/>
      <w:lvlText w:val=""/>
      <w:lvlJc w:val="left"/>
      <w:pPr>
        <w:tabs>
          <w:tab w:val="num" w:pos="567"/>
        </w:tabs>
        <w:ind w:left="567" w:hanging="567"/>
      </w:pPr>
      <w:rPr>
        <w:rFonts w:ascii="Wingdings" w:hAnsi="Wingdings" w:hint="default"/>
      </w:rPr>
    </w:lvl>
    <w:lvl w:ilvl="1" w:tplc="8E164C5E">
      <w:start w:val="1"/>
      <w:numFmt w:val="bullet"/>
      <w:lvlText w:val="o"/>
      <w:lvlJc w:val="left"/>
      <w:pPr>
        <w:tabs>
          <w:tab w:val="num" w:pos="1440"/>
        </w:tabs>
        <w:ind w:left="1440" w:hanging="360"/>
      </w:pPr>
      <w:rPr>
        <w:rFonts w:ascii="Courier New" w:hAnsi="Courier New" w:cs="Courier New" w:hint="default"/>
      </w:rPr>
    </w:lvl>
    <w:lvl w:ilvl="2" w:tplc="08B69D98" w:tentative="1">
      <w:start w:val="1"/>
      <w:numFmt w:val="bullet"/>
      <w:lvlText w:val=""/>
      <w:lvlJc w:val="left"/>
      <w:pPr>
        <w:tabs>
          <w:tab w:val="num" w:pos="2160"/>
        </w:tabs>
        <w:ind w:left="2160" w:hanging="360"/>
      </w:pPr>
      <w:rPr>
        <w:rFonts w:ascii="Wingdings" w:hAnsi="Wingdings" w:hint="default"/>
      </w:rPr>
    </w:lvl>
    <w:lvl w:ilvl="3" w:tplc="4E2C4D46" w:tentative="1">
      <w:start w:val="1"/>
      <w:numFmt w:val="bullet"/>
      <w:lvlText w:val=""/>
      <w:lvlJc w:val="left"/>
      <w:pPr>
        <w:tabs>
          <w:tab w:val="num" w:pos="2880"/>
        </w:tabs>
        <w:ind w:left="2880" w:hanging="360"/>
      </w:pPr>
      <w:rPr>
        <w:rFonts w:ascii="Symbol" w:hAnsi="Symbol" w:hint="default"/>
      </w:rPr>
    </w:lvl>
    <w:lvl w:ilvl="4" w:tplc="D9342F06" w:tentative="1">
      <w:start w:val="1"/>
      <w:numFmt w:val="bullet"/>
      <w:lvlText w:val="o"/>
      <w:lvlJc w:val="left"/>
      <w:pPr>
        <w:tabs>
          <w:tab w:val="num" w:pos="3600"/>
        </w:tabs>
        <w:ind w:left="3600" w:hanging="360"/>
      </w:pPr>
      <w:rPr>
        <w:rFonts w:ascii="Courier New" w:hAnsi="Courier New" w:cs="Courier New" w:hint="default"/>
      </w:rPr>
    </w:lvl>
    <w:lvl w:ilvl="5" w:tplc="7B84098A" w:tentative="1">
      <w:start w:val="1"/>
      <w:numFmt w:val="bullet"/>
      <w:lvlText w:val=""/>
      <w:lvlJc w:val="left"/>
      <w:pPr>
        <w:tabs>
          <w:tab w:val="num" w:pos="4320"/>
        </w:tabs>
        <w:ind w:left="4320" w:hanging="360"/>
      </w:pPr>
      <w:rPr>
        <w:rFonts w:ascii="Wingdings" w:hAnsi="Wingdings" w:hint="default"/>
      </w:rPr>
    </w:lvl>
    <w:lvl w:ilvl="6" w:tplc="5120CF38" w:tentative="1">
      <w:start w:val="1"/>
      <w:numFmt w:val="bullet"/>
      <w:lvlText w:val=""/>
      <w:lvlJc w:val="left"/>
      <w:pPr>
        <w:tabs>
          <w:tab w:val="num" w:pos="5040"/>
        </w:tabs>
        <w:ind w:left="5040" w:hanging="360"/>
      </w:pPr>
      <w:rPr>
        <w:rFonts w:ascii="Symbol" w:hAnsi="Symbol" w:hint="default"/>
      </w:rPr>
    </w:lvl>
    <w:lvl w:ilvl="7" w:tplc="414A2C3E" w:tentative="1">
      <w:start w:val="1"/>
      <w:numFmt w:val="bullet"/>
      <w:lvlText w:val="o"/>
      <w:lvlJc w:val="left"/>
      <w:pPr>
        <w:tabs>
          <w:tab w:val="num" w:pos="5760"/>
        </w:tabs>
        <w:ind w:left="5760" w:hanging="360"/>
      </w:pPr>
      <w:rPr>
        <w:rFonts w:ascii="Courier New" w:hAnsi="Courier New" w:cs="Courier New" w:hint="default"/>
      </w:rPr>
    </w:lvl>
    <w:lvl w:ilvl="8" w:tplc="BB0C5E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E648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C072B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293283"/>
    <w:multiLevelType w:val="multilevel"/>
    <w:tmpl w:val="9836FF56"/>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3453E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036539"/>
    <w:multiLevelType w:val="multilevel"/>
    <w:tmpl w:val="0409001F"/>
    <w:name w:val="Bullets3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D4B6A30"/>
    <w:multiLevelType w:val="multilevel"/>
    <w:tmpl w:val="5D145706"/>
    <w:lvl w:ilvl="0">
      <w:start w:val="1"/>
      <w:numFmt w:val="none"/>
      <w:lvlText w:val=""/>
      <w:lvlJc w:val="left"/>
      <w:pPr>
        <w:tabs>
          <w:tab w:val="num" w:pos="0"/>
        </w:tabs>
        <w:ind w:left="0" w:firstLine="0"/>
      </w:pPr>
      <w:rPr>
        <w:rFonts w:hint="default"/>
      </w:rPr>
    </w:lvl>
    <w:lvl w:ilvl="1">
      <w:start w:val="1"/>
      <w:numFmt w:val="decimal"/>
      <w:pStyle w:val="Numberedpagesubheading"/>
      <w:lvlText w:val="%1%2."/>
      <w:lvlJc w:val="left"/>
      <w:pPr>
        <w:tabs>
          <w:tab w:val="num" w:pos="567"/>
        </w:tabs>
        <w:ind w:left="567" w:hanging="567"/>
      </w:pPr>
      <w:rPr>
        <w:rFonts w:hint="default"/>
      </w:rPr>
    </w:lvl>
    <w:lvl w:ilvl="2">
      <w:start w:val="1"/>
      <w:numFmt w:val="decimal"/>
      <w:pStyle w:val="Subnumbers"/>
      <w:lvlText w:val="%2.%3"/>
      <w:lvlJc w:val="left"/>
      <w:pPr>
        <w:tabs>
          <w:tab w:val="num" w:pos="567"/>
        </w:tabs>
        <w:ind w:left="567" w:hanging="567"/>
      </w:pPr>
      <w:rPr>
        <w:rFonts w:hint="default"/>
      </w:rPr>
    </w:lvl>
    <w:lvl w:ilvl="3">
      <w:start w:val="1"/>
      <w:numFmt w:val="decimal"/>
      <w:pStyle w:val="SubnumbersDouble"/>
      <w:lvlText w:val="%1%2.%3.%4"/>
      <w:lvlJc w:val="left"/>
      <w:pPr>
        <w:tabs>
          <w:tab w:val="num" w:pos="567"/>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461438A"/>
    <w:multiLevelType w:val="multilevel"/>
    <w:tmpl w:val="7AB4CC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4B0366E"/>
    <w:multiLevelType w:val="multilevel"/>
    <w:tmpl w:val="55F02B20"/>
    <w:name w:val="Bullets"/>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567"/>
        </w:tabs>
        <w:ind w:left="1701" w:hanging="567"/>
      </w:pPr>
      <w:rPr>
        <w:rFonts w:ascii="Wingdings 3" w:hAnsi="Wingdings 3" w:hint="default"/>
      </w:rPr>
    </w:lvl>
    <w:lvl w:ilvl="3">
      <w:start w:val="1"/>
      <w:numFmt w:val="bullet"/>
      <w:lvlText w:val=""/>
      <w:lvlJc w:val="left"/>
      <w:pPr>
        <w:tabs>
          <w:tab w:val="num" w:pos="567"/>
        </w:tabs>
        <w:ind w:left="2268" w:hanging="567"/>
      </w:pPr>
      <w:rPr>
        <w:rFonts w:ascii="Wingdings" w:hAnsi="Wingdings" w:hint="default"/>
      </w:rPr>
    </w:lvl>
    <w:lvl w:ilvl="4">
      <w:start w:val="1"/>
      <w:numFmt w:val="bullet"/>
      <w:lvlText w:val=""/>
      <w:lvlJc w:val="left"/>
      <w:pPr>
        <w:tabs>
          <w:tab w:val="num" w:pos="567"/>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8667803"/>
    <w:multiLevelType w:val="multilevel"/>
    <w:tmpl w:val="0409001D"/>
    <w:name w:val="Bullet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ADE340C"/>
    <w:multiLevelType w:val="hybridMultilevel"/>
    <w:tmpl w:val="CAD4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450E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F5213FE"/>
    <w:multiLevelType w:val="multilevel"/>
    <w:tmpl w:val="ED4E6088"/>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2534761"/>
    <w:multiLevelType w:val="multilevel"/>
    <w:tmpl w:val="B75488AC"/>
    <w:name w:val="Bullets3"/>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664B0A7D"/>
    <w:multiLevelType w:val="multilevel"/>
    <w:tmpl w:val="9836FF56"/>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67419DA"/>
    <w:multiLevelType w:val="multilevel"/>
    <w:tmpl w:val="04090023"/>
    <w:name w:val="Bullets3222"/>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7BD5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C26FA8"/>
    <w:multiLevelType w:val="multilevel"/>
    <w:tmpl w:val="0420BF4E"/>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Wingdings 3" w:hAnsi="Wingdings 3"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9975EE6"/>
    <w:multiLevelType w:val="multilevel"/>
    <w:tmpl w:val="DC24143E"/>
    <w:lvl w:ilvl="0">
      <w:start w:val="1"/>
      <w:numFmt w:val="bullet"/>
      <w:lvlText w:val=""/>
      <w:lvlJc w:val="left"/>
      <w:pPr>
        <w:tabs>
          <w:tab w:val="num" w:pos="567"/>
        </w:tabs>
        <w:ind w:left="567" w:hanging="567"/>
      </w:pPr>
      <w:rPr>
        <w:rFonts w:ascii="Wingdings" w:hAnsi="Wingding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897989">
    <w:abstractNumId w:val="12"/>
  </w:num>
  <w:num w:numId="2" w16cid:durableId="1161039636">
    <w:abstractNumId w:val="19"/>
  </w:num>
  <w:num w:numId="3" w16cid:durableId="564611187">
    <w:abstractNumId w:val="18"/>
  </w:num>
  <w:num w:numId="4" w16cid:durableId="1627153022">
    <w:abstractNumId w:val="13"/>
  </w:num>
  <w:num w:numId="5" w16cid:durableId="463426491">
    <w:abstractNumId w:val="14"/>
  </w:num>
  <w:num w:numId="6" w16cid:durableId="358430785">
    <w:abstractNumId w:val="11"/>
  </w:num>
  <w:num w:numId="7" w16cid:durableId="1396704290">
    <w:abstractNumId w:val="16"/>
  </w:num>
  <w:num w:numId="8" w16cid:durableId="1379162207">
    <w:abstractNumId w:val="20"/>
  </w:num>
  <w:num w:numId="9" w16cid:durableId="1346637668">
    <w:abstractNumId w:val="7"/>
  </w:num>
  <w:num w:numId="10" w16cid:durableId="394279816">
    <w:abstractNumId w:val="23"/>
  </w:num>
  <w:num w:numId="11" w16cid:durableId="332495505">
    <w:abstractNumId w:val="6"/>
  </w:num>
  <w:num w:numId="12" w16cid:durableId="954022058">
    <w:abstractNumId w:val="5"/>
  </w:num>
  <w:num w:numId="13" w16cid:durableId="1783914864">
    <w:abstractNumId w:val="4"/>
  </w:num>
  <w:num w:numId="14" w16cid:durableId="1997146358">
    <w:abstractNumId w:val="21"/>
  </w:num>
  <w:num w:numId="15" w16cid:durableId="29034015">
    <w:abstractNumId w:val="8"/>
  </w:num>
  <w:num w:numId="16" w16cid:durableId="1581021693">
    <w:abstractNumId w:val="3"/>
  </w:num>
  <w:num w:numId="17" w16cid:durableId="1233125833">
    <w:abstractNumId w:val="2"/>
  </w:num>
  <w:num w:numId="18" w16cid:durableId="339937505">
    <w:abstractNumId w:val="10"/>
  </w:num>
  <w:num w:numId="19" w16cid:durableId="1275091666">
    <w:abstractNumId w:val="1"/>
  </w:num>
  <w:num w:numId="20" w16cid:durableId="1032608645">
    <w:abstractNumId w:val="0"/>
  </w:num>
  <w:num w:numId="21" w16cid:durableId="2103869134">
    <w:abstractNumId w:val="25"/>
  </w:num>
  <w:num w:numId="22" w16cid:durableId="1831602176">
    <w:abstractNumId w:val="26"/>
  </w:num>
  <w:num w:numId="23" w16cid:durableId="1403289540">
    <w:abstractNumId w:val="29"/>
  </w:num>
  <w:num w:numId="24" w16cid:durableId="88359012">
    <w:abstractNumId w:val="15"/>
  </w:num>
  <w:num w:numId="25" w16cid:durableId="376398467">
    <w:abstractNumId w:val="24"/>
  </w:num>
  <w:num w:numId="26" w16cid:durableId="67462258">
    <w:abstractNumId w:val="30"/>
  </w:num>
  <w:num w:numId="27" w16cid:durableId="1533155177">
    <w:abstractNumId w:val="17"/>
  </w:num>
  <w:num w:numId="28" w16cid:durableId="1914849319">
    <w:abstractNumId w:val="9"/>
  </w:num>
  <w:num w:numId="29" w16cid:durableId="2003774790">
    <w:abstractNumId w:val="27"/>
  </w:num>
  <w:num w:numId="30" w16cid:durableId="321352499">
    <w:abstractNumId w:val="18"/>
  </w:num>
  <w:num w:numId="31" w16cid:durableId="1329674786">
    <w:abstractNumId w:val="18"/>
  </w:num>
  <w:num w:numId="32" w16cid:durableId="1336150245">
    <w:abstractNumId w:val="18"/>
  </w:num>
  <w:num w:numId="33" w16cid:durableId="271670456">
    <w:abstractNumId w:val="18"/>
  </w:num>
  <w:num w:numId="34" w16cid:durableId="529300138">
    <w:abstractNumId w:val="28"/>
  </w:num>
  <w:num w:numId="35" w16cid:durableId="206721437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4C"/>
    <w:rsid w:val="00020D52"/>
    <w:rsid w:val="0002482E"/>
    <w:rsid w:val="00027466"/>
    <w:rsid w:val="00046317"/>
    <w:rsid w:val="000544E9"/>
    <w:rsid w:val="00065336"/>
    <w:rsid w:val="000B45D0"/>
    <w:rsid w:val="000C55E8"/>
    <w:rsid w:val="000F07FC"/>
    <w:rsid w:val="000F5BDA"/>
    <w:rsid w:val="00127840"/>
    <w:rsid w:val="0013111C"/>
    <w:rsid w:val="001B19FA"/>
    <w:rsid w:val="001B5A21"/>
    <w:rsid w:val="001B6F07"/>
    <w:rsid w:val="001C2F75"/>
    <w:rsid w:val="001D5845"/>
    <w:rsid w:val="001E350F"/>
    <w:rsid w:val="001E7C3E"/>
    <w:rsid w:val="00257852"/>
    <w:rsid w:val="00275E3B"/>
    <w:rsid w:val="002823FA"/>
    <w:rsid w:val="0028360F"/>
    <w:rsid w:val="00295FEA"/>
    <w:rsid w:val="002A6C73"/>
    <w:rsid w:val="002B48A1"/>
    <w:rsid w:val="002B5C83"/>
    <w:rsid w:val="002C1025"/>
    <w:rsid w:val="002E5BAC"/>
    <w:rsid w:val="003060C9"/>
    <w:rsid w:val="00312805"/>
    <w:rsid w:val="0031356B"/>
    <w:rsid w:val="00324E86"/>
    <w:rsid w:val="00341EB2"/>
    <w:rsid w:val="00350F94"/>
    <w:rsid w:val="00396458"/>
    <w:rsid w:val="003B167D"/>
    <w:rsid w:val="003B1EF4"/>
    <w:rsid w:val="003D15A8"/>
    <w:rsid w:val="003F312F"/>
    <w:rsid w:val="003F5E4C"/>
    <w:rsid w:val="004069D9"/>
    <w:rsid w:val="00407D28"/>
    <w:rsid w:val="004402D7"/>
    <w:rsid w:val="00442167"/>
    <w:rsid w:val="00442CB7"/>
    <w:rsid w:val="00475742"/>
    <w:rsid w:val="0049603A"/>
    <w:rsid w:val="004A2B32"/>
    <w:rsid w:val="004B2831"/>
    <w:rsid w:val="004D33B3"/>
    <w:rsid w:val="004F1BB1"/>
    <w:rsid w:val="00502E65"/>
    <w:rsid w:val="005067D0"/>
    <w:rsid w:val="00574D88"/>
    <w:rsid w:val="005B6890"/>
    <w:rsid w:val="005B7346"/>
    <w:rsid w:val="005D10DF"/>
    <w:rsid w:val="005E2CFE"/>
    <w:rsid w:val="00600B7D"/>
    <w:rsid w:val="006237CB"/>
    <w:rsid w:val="006332C5"/>
    <w:rsid w:val="00647FC3"/>
    <w:rsid w:val="006559AC"/>
    <w:rsid w:val="006600B4"/>
    <w:rsid w:val="006613E7"/>
    <w:rsid w:val="00672AFD"/>
    <w:rsid w:val="00676DC6"/>
    <w:rsid w:val="00681BDB"/>
    <w:rsid w:val="0069215D"/>
    <w:rsid w:val="00697B87"/>
    <w:rsid w:val="006C76B9"/>
    <w:rsid w:val="006E35F8"/>
    <w:rsid w:val="006E38B9"/>
    <w:rsid w:val="00712B31"/>
    <w:rsid w:val="00717BAE"/>
    <w:rsid w:val="00720856"/>
    <w:rsid w:val="0074020A"/>
    <w:rsid w:val="00770580"/>
    <w:rsid w:val="00770C23"/>
    <w:rsid w:val="007773AD"/>
    <w:rsid w:val="007A31B5"/>
    <w:rsid w:val="007D3F84"/>
    <w:rsid w:val="007E1AE0"/>
    <w:rsid w:val="007F086F"/>
    <w:rsid w:val="007F1070"/>
    <w:rsid w:val="00833A2A"/>
    <w:rsid w:val="008404AC"/>
    <w:rsid w:val="00851A03"/>
    <w:rsid w:val="0085664F"/>
    <w:rsid w:val="00857D86"/>
    <w:rsid w:val="008604E2"/>
    <w:rsid w:val="00865BE2"/>
    <w:rsid w:val="00882087"/>
    <w:rsid w:val="008862A3"/>
    <w:rsid w:val="008A24E4"/>
    <w:rsid w:val="008B50F3"/>
    <w:rsid w:val="008C4550"/>
    <w:rsid w:val="008C75AC"/>
    <w:rsid w:val="008E2BC5"/>
    <w:rsid w:val="008F226F"/>
    <w:rsid w:val="00900CC3"/>
    <w:rsid w:val="00903C2B"/>
    <w:rsid w:val="00912644"/>
    <w:rsid w:val="0092111A"/>
    <w:rsid w:val="00921826"/>
    <w:rsid w:val="00931977"/>
    <w:rsid w:val="00984E79"/>
    <w:rsid w:val="0098502E"/>
    <w:rsid w:val="009D3991"/>
    <w:rsid w:val="00A1176E"/>
    <w:rsid w:val="00A22FC6"/>
    <w:rsid w:val="00A31B16"/>
    <w:rsid w:val="00A6455F"/>
    <w:rsid w:val="00A8085B"/>
    <w:rsid w:val="00AA1D9E"/>
    <w:rsid w:val="00AA7AB7"/>
    <w:rsid w:val="00AB52D4"/>
    <w:rsid w:val="00AD6559"/>
    <w:rsid w:val="00B10CA9"/>
    <w:rsid w:val="00B15442"/>
    <w:rsid w:val="00B461EA"/>
    <w:rsid w:val="00B57365"/>
    <w:rsid w:val="00B63BC9"/>
    <w:rsid w:val="00B63E84"/>
    <w:rsid w:val="00B76807"/>
    <w:rsid w:val="00B77225"/>
    <w:rsid w:val="00B83776"/>
    <w:rsid w:val="00BE15C3"/>
    <w:rsid w:val="00BF3E8B"/>
    <w:rsid w:val="00C166F3"/>
    <w:rsid w:val="00C66348"/>
    <w:rsid w:val="00C7350F"/>
    <w:rsid w:val="00C7618D"/>
    <w:rsid w:val="00C77F38"/>
    <w:rsid w:val="00CB72A4"/>
    <w:rsid w:val="00CC62B4"/>
    <w:rsid w:val="00CC7E86"/>
    <w:rsid w:val="00CD5FF0"/>
    <w:rsid w:val="00CD7C29"/>
    <w:rsid w:val="00CE70A7"/>
    <w:rsid w:val="00CF19C7"/>
    <w:rsid w:val="00CF63CC"/>
    <w:rsid w:val="00CF7DE8"/>
    <w:rsid w:val="00D446F1"/>
    <w:rsid w:val="00D72412"/>
    <w:rsid w:val="00DA20D0"/>
    <w:rsid w:val="00DB1235"/>
    <w:rsid w:val="00DE38B6"/>
    <w:rsid w:val="00E0542E"/>
    <w:rsid w:val="00E05999"/>
    <w:rsid w:val="00E24253"/>
    <w:rsid w:val="00E2575F"/>
    <w:rsid w:val="00E579CC"/>
    <w:rsid w:val="00E9365F"/>
    <w:rsid w:val="00EB0F13"/>
    <w:rsid w:val="00EC6D9C"/>
    <w:rsid w:val="00EE0D43"/>
    <w:rsid w:val="00EE20B9"/>
    <w:rsid w:val="00EF2856"/>
    <w:rsid w:val="00F11C03"/>
    <w:rsid w:val="00F20D1E"/>
    <w:rsid w:val="00F21A5E"/>
    <w:rsid w:val="00F2677D"/>
    <w:rsid w:val="00F37A1A"/>
    <w:rsid w:val="00F5232D"/>
    <w:rsid w:val="00F5614A"/>
    <w:rsid w:val="00F56C55"/>
    <w:rsid w:val="00F64B37"/>
    <w:rsid w:val="00F74B7B"/>
    <w:rsid w:val="00FA2159"/>
    <w:rsid w:val="00FD3F89"/>
    <w:rsid w:val="00FF316E"/>
    <w:rsid w:val="00FF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59824617"/>
  <w15:docId w15:val="{F92BDC72-5F54-4549-8215-BDE04FFE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CFE"/>
    <w:pPr>
      <w:spacing w:before="120"/>
    </w:pPr>
    <w:rPr>
      <w:rFonts w:ascii="Gill Sans MT" w:hAnsi="Gill Sans MT" w:cs="Arial"/>
      <w:sz w:val="24"/>
      <w:szCs w:val="24"/>
      <w:lang w:eastAsia="en-US"/>
    </w:rPr>
  </w:style>
  <w:style w:type="paragraph" w:styleId="Heading1">
    <w:name w:val="heading 1"/>
    <w:basedOn w:val="Normal"/>
    <w:next w:val="Normal"/>
    <w:qFormat/>
    <w:rsid w:val="00324E86"/>
    <w:pPr>
      <w:keepNext/>
      <w:outlineLvl w:val="0"/>
    </w:pPr>
    <w:rPr>
      <w:b/>
      <w:bCs/>
      <w:caps/>
      <w:kern w:val="32"/>
      <w:sz w:val="28"/>
      <w:szCs w:val="32"/>
    </w:rPr>
  </w:style>
  <w:style w:type="paragraph" w:styleId="Heading2">
    <w:name w:val="heading 2"/>
    <w:basedOn w:val="Normal"/>
    <w:next w:val="Normal"/>
    <w:qFormat/>
    <w:rsid w:val="00020D52"/>
    <w:pPr>
      <w:keepNext/>
      <w:outlineLvl w:val="1"/>
    </w:pPr>
    <w:rPr>
      <w:b/>
      <w:bCs/>
      <w:kern w:val="32"/>
      <w:szCs w:val="32"/>
    </w:rPr>
  </w:style>
  <w:style w:type="paragraph" w:styleId="Heading3">
    <w:name w:val="heading 3"/>
    <w:basedOn w:val="Normal"/>
    <w:next w:val="Normal"/>
    <w:qFormat/>
    <w:rsid w:val="00065336"/>
    <w:pPr>
      <w:keepNext/>
      <w:outlineLvl w:val="2"/>
    </w:pPr>
    <w:rPr>
      <w:b/>
      <w:bCs/>
      <w:caps/>
      <w:sz w:val="28"/>
      <w:szCs w:val="26"/>
    </w:rPr>
  </w:style>
  <w:style w:type="paragraph" w:styleId="Heading4">
    <w:name w:val="heading 4"/>
    <w:basedOn w:val="Normal"/>
    <w:next w:val="Normal"/>
    <w:qFormat/>
    <w:rsid w:val="00065336"/>
    <w:pPr>
      <w:keepNext/>
      <w:outlineLvl w:val="3"/>
    </w:pPr>
    <w:rPr>
      <w:rFonts w:cs="Times New Roman"/>
      <w:b/>
      <w:bCs/>
      <w:szCs w:val="28"/>
    </w:rPr>
  </w:style>
  <w:style w:type="paragraph" w:styleId="Heading5">
    <w:name w:val="heading 5"/>
    <w:basedOn w:val="Normal"/>
    <w:next w:val="Normal"/>
    <w:qFormat/>
    <w:rsid w:val="00295FEA"/>
    <w:pPr>
      <w:numPr>
        <w:ilvl w:val="4"/>
        <w:numId w:val="33"/>
      </w:numPr>
      <w:spacing w:before="240" w:after="60"/>
      <w:outlineLvl w:val="4"/>
    </w:pPr>
    <w:rPr>
      <w:b/>
      <w:bCs/>
      <w:i/>
      <w:iCs/>
      <w:sz w:val="26"/>
      <w:szCs w:val="26"/>
    </w:rPr>
  </w:style>
  <w:style w:type="paragraph" w:styleId="Heading6">
    <w:name w:val="heading 6"/>
    <w:basedOn w:val="Normal"/>
    <w:next w:val="Normal"/>
    <w:qFormat/>
    <w:rsid w:val="00295FEA"/>
    <w:pPr>
      <w:numPr>
        <w:ilvl w:val="5"/>
        <w:numId w:val="33"/>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95FEA"/>
    <w:pPr>
      <w:numPr>
        <w:ilvl w:val="6"/>
        <w:numId w:val="33"/>
      </w:numPr>
      <w:spacing w:before="240" w:after="60"/>
      <w:outlineLvl w:val="6"/>
    </w:pPr>
    <w:rPr>
      <w:rFonts w:ascii="Times New Roman" w:hAnsi="Times New Roman" w:cs="Times New Roman"/>
    </w:rPr>
  </w:style>
  <w:style w:type="paragraph" w:styleId="Heading8">
    <w:name w:val="heading 8"/>
    <w:basedOn w:val="Normal"/>
    <w:next w:val="Normal"/>
    <w:qFormat/>
    <w:rsid w:val="00295FEA"/>
    <w:pPr>
      <w:numPr>
        <w:ilvl w:val="7"/>
        <w:numId w:val="33"/>
      </w:numPr>
      <w:spacing w:before="240" w:after="60"/>
      <w:outlineLvl w:val="7"/>
    </w:pPr>
    <w:rPr>
      <w:rFonts w:ascii="Times New Roman" w:hAnsi="Times New Roman" w:cs="Times New Roman"/>
      <w:i/>
      <w:iCs/>
    </w:rPr>
  </w:style>
  <w:style w:type="paragraph" w:styleId="Heading9">
    <w:name w:val="heading 9"/>
    <w:basedOn w:val="Normal"/>
    <w:next w:val="Normal"/>
    <w:qFormat/>
    <w:rsid w:val="00295FEA"/>
    <w:pPr>
      <w:numPr>
        <w:ilvl w:val="8"/>
        <w:numId w:val="33"/>
      </w:num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Blackandgreytable">
    <w:name w:val="A Black and grey table"/>
    <w:basedOn w:val="TableNormal"/>
    <w:rsid w:val="00647FC3"/>
    <w:pPr>
      <w:spacing w:before="60" w:after="60"/>
    </w:pPr>
    <w:rPr>
      <w:rFonts w:ascii="Gill Sans MT" w:hAnsi="Gill Sans MT"/>
      <w:sz w:val="22"/>
    </w:rPr>
    <w:tblPr>
      <w:tblInd w:w="57" w:type="dxa"/>
      <w:tblBorders>
        <w:top w:val="single" w:sz="2" w:space="0" w:color="808080"/>
        <w:left w:val="single" w:sz="2" w:space="0" w:color="808080"/>
        <w:bottom w:val="single" w:sz="2" w:space="0" w:color="808080"/>
        <w:right w:val="single" w:sz="2" w:space="0" w:color="808080"/>
        <w:insideH w:val="single" w:sz="2" w:space="0" w:color="FFFFFF"/>
        <w:insideV w:val="single" w:sz="2" w:space="0" w:color="FFFFFF"/>
      </w:tblBorders>
      <w:tblCellMar>
        <w:left w:w="57" w:type="dxa"/>
        <w:right w:w="57" w:type="dxa"/>
      </w:tblCellMar>
    </w:tblPr>
    <w:tcPr>
      <w:shd w:val="clear" w:color="auto" w:fill="C0C0C0"/>
    </w:tcPr>
    <w:tblStylePr w:type="firstRow">
      <w:rPr>
        <w:rFonts w:ascii="Cambria" w:hAnsi="Cambria"/>
        <w:b/>
        <w:bCs/>
        <w:color w:val="FFFFFF"/>
        <w:sz w:val="22"/>
      </w:rPr>
      <w:tblPr/>
      <w:tcPr>
        <w:tcBorders>
          <w:bottom w:val="nil"/>
          <w:tl2br w:val="none" w:sz="0" w:space="0" w:color="auto"/>
          <w:tr2bl w:val="none" w:sz="0" w:space="0" w:color="auto"/>
        </w:tcBorders>
        <w:shd w:val="clear" w:color="auto" w:fill="000000"/>
      </w:tcPr>
    </w:tblStylePr>
  </w:style>
  <w:style w:type="table" w:customStyle="1" w:styleId="AGreenandgreytable">
    <w:name w:val="A Green and grey table"/>
    <w:basedOn w:val="TableNormal"/>
    <w:rsid w:val="00647FC3"/>
    <w:pPr>
      <w:spacing w:before="60" w:after="60"/>
    </w:pPr>
    <w:rPr>
      <w:rFonts w:ascii="Gill Sans MT" w:hAnsi="Gill Sans MT"/>
      <w:sz w:val="22"/>
    </w:rPr>
    <w:tblPr>
      <w:tblInd w:w="57" w:type="dxa"/>
      <w:tblBorders>
        <w:top w:val="single" w:sz="4" w:space="0" w:color="808080"/>
        <w:left w:val="single" w:sz="4" w:space="0" w:color="808080"/>
        <w:bottom w:val="single" w:sz="4" w:space="0" w:color="808080"/>
        <w:right w:val="single" w:sz="4" w:space="0" w:color="808080"/>
        <w:insideH w:val="single" w:sz="4" w:space="0" w:color="FFFFFF"/>
        <w:insideV w:val="single" w:sz="4" w:space="0" w:color="FFFFFF"/>
      </w:tblBorders>
      <w:tblCellMar>
        <w:left w:w="57" w:type="dxa"/>
        <w:right w:w="57" w:type="dxa"/>
      </w:tblCellMar>
    </w:tblPr>
    <w:tcPr>
      <w:shd w:val="clear" w:color="auto" w:fill="C0C0C0"/>
    </w:tcPr>
    <w:tblStylePr w:type="firstRow">
      <w:rPr>
        <w:rFonts w:ascii="Cambria" w:hAnsi="Cambria"/>
        <w:b/>
        <w:bCs/>
        <w:color w:val="FFFFFF"/>
        <w:sz w:val="22"/>
      </w:rPr>
      <w:tblPr/>
      <w:tcPr>
        <w:shd w:val="clear" w:color="auto" w:fill="009036"/>
      </w:tcPr>
    </w:tblStylePr>
  </w:style>
  <w:style w:type="table" w:customStyle="1" w:styleId="AGreyandwhitetable">
    <w:name w:val="A Grey and white table"/>
    <w:basedOn w:val="TableNormal"/>
    <w:rsid w:val="00647FC3"/>
    <w:pPr>
      <w:spacing w:before="60" w:after="60"/>
    </w:pPr>
    <w:rPr>
      <w:rFonts w:ascii="Gill Sans MT" w:hAnsi="Gill Sans MT"/>
      <w:sz w:val="22"/>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Cambria" w:hAnsi="Cambria"/>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customStyle="1" w:styleId="Numberedpagesubheading">
    <w:name w:val="Numbered page sub heading"/>
    <w:basedOn w:val="Numbers"/>
    <w:next w:val="Normal"/>
    <w:rsid w:val="00CB72A4"/>
    <w:pPr>
      <w:numPr>
        <w:ilvl w:val="1"/>
        <w:numId w:val="33"/>
      </w:numPr>
    </w:pPr>
    <w:rPr>
      <w:b/>
    </w:rPr>
  </w:style>
  <w:style w:type="paragraph" w:customStyle="1" w:styleId="Subnumbers">
    <w:name w:val="Sub numbers"/>
    <w:basedOn w:val="Numbers"/>
    <w:rsid w:val="00295FEA"/>
    <w:pPr>
      <w:numPr>
        <w:ilvl w:val="2"/>
        <w:numId w:val="33"/>
      </w:numPr>
    </w:pPr>
  </w:style>
  <w:style w:type="paragraph" w:customStyle="1" w:styleId="SubnumbersDouble">
    <w:name w:val="Sub numbers (Double)"/>
    <w:basedOn w:val="Normal"/>
    <w:rsid w:val="00295FEA"/>
    <w:pPr>
      <w:numPr>
        <w:ilvl w:val="3"/>
        <w:numId w:val="33"/>
      </w:numPr>
    </w:pPr>
    <w:rPr>
      <w:bCs/>
    </w:rPr>
  </w:style>
  <w:style w:type="paragraph" w:styleId="Footer">
    <w:name w:val="footer"/>
    <w:basedOn w:val="Normal"/>
    <w:link w:val="FooterChar"/>
    <w:uiPriority w:val="99"/>
    <w:rsid w:val="00502E65"/>
    <w:pPr>
      <w:tabs>
        <w:tab w:val="right" w:pos="9923"/>
      </w:tabs>
    </w:pPr>
    <w:rPr>
      <w:sz w:val="20"/>
    </w:rPr>
  </w:style>
  <w:style w:type="character" w:customStyle="1" w:styleId="FooterChar">
    <w:name w:val="Footer Char"/>
    <w:basedOn w:val="DefaultParagraphFont"/>
    <w:link w:val="Footer"/>
    <w:uiPriority w:val="99"/>
    <w:rsid w:val="00A8085B"/>
    <w:rPr>
      <w:rFonts w:ascii="Gill Sans MT" w:hAnsi="Gill Sans MT" w:cs="Arial"/>
      <w:szCs w:val="24"/>
      <w:lang w:val="en-GB" w:eastAsia="en-US" w:bidi="ar-SA"/>
    </w:rPr>
  </w:style>
  <w:style w:type="paragraph" w:customStyle="1" w:styleId="FooterCaps">
    <w:name w:val="Footer Caps"/>
    <w:basedOn w:val="Normal"/>
    <w:link w:val="FooterCapsCharChar"/>
    <w:rsid w:val="00A8085B"/>
    <w:pPr>
      <w:tabs>
        <w:tab w:val="right" w:pos="9576"/>
      </w:tabs>
    </w:pPr>
    <w:rPr>
      <w:caps/>
      <w:sz w:val="20"/>
      <w:szCs w:val="20"/>
    </w:rPr>
  </w:style>
  <w:style w:type="paragraph" w:customStyle="1" w:styleId="Bulleted">
    <w:name w:val="Bulleted"/>
    <w:basedOn w:val="Normal"/>
    <w:semiHidden/>
    <w:rsid w:val="00B83776"/>
  </w:style>
  <w:style w:type="character" w:customStyle="1" w:styleId="FooterCapsCharChar">
    <w:name w:val="Footer Caps Char Char"/>
    <w:basedOn w:val="DefaultParagraphFont"/>
    <w:link w:val="FooterCaps"/>
    <w:rsid w:val="00A8085B"/>
    <w:rPr>
      <w:rFonts w:ascii="Gill Sans MT" w:hAnsi="Gill Sans MT" w:cs="Arial"/>
      <w:caps/>
      <w:lang w:val="en-GB" w:eastAsia="en-US" w:bidi="ar-SA"/>
    </w:rPr>
  </w:style>
  <w:style w:type="paragraph" w:customStyle="1" w:styleId="Highlighttext">
    <w:name w:val="Highlight text"/>
    <w:basedOn w:val="Normal"/>
    <w:next w:val="Normal"/>
    <w:link w:val="HighlighttextChar"/>
    <w:rsid w:val="00442167"/>
    <w:pPr>
      <w:shd w:val="clear" w:color="auto" w:fill="D9D9D9"/>
    </w:pPr>
  </w:style>
  <w:style w:type="table" w:styleId="TableGrid">
    <w:name w:val="Table Grid"/>
    <w:basedOn w:val="TableNormal"/>
    <w:semiHidden/>
    <w:rsid w:val="00CD5FF0"/>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47FC3"/>
    <w:rPr>
      <w:rFonts w:ascii="Gill Sans MT" w:hAnsi="Gill Sans MT"/>
      <w:color w:val="008000"/>
      <w:sz w:val="24"/>
      <w:u w:val="single"/>
    </w:rPr>
  </w:style>
  <w:style w:type="numbering" w:styleId="111111">
    <w:name w:val="Outline List 2"/>
    <w:basedOn w:val="NoList"/>
    <w:semiHidden/>
    <w:rsid w:val="003D15A8"/>
    <w:pPr>
      <w:numPr>
        <w:numId w:val="27"/>
      </w:numPr>
    </w:pPr>
  </w:style>
  <w:style w:type="paragraph" w:customStyle="1" w:styleId="Numbers">
    <w:name w:val="Numbers"/>
    <w:basedOn w:val="Normal"/>
    <w:rsid w:val="00295FEA"/>
    <w:rPr>
      <w:rFonts w:cs="Times New Roman"/>
      <w:szCs w:val="20"/>
      <w:lang w:val="en"/>
    </w:rPr>
  </w:style>
  <w:style w:type="paragraph" w:customStyle="1" w:styleId="Documenttitle">
    <w:name w:val="Document title"/>
    <w:basedOn w:val="Normal"/>
    <w:next w:val="Documenttitlesubtitle"/>
    <w:rsid w:val="00770C23"/>
    <w:pPr>
      <w:keepNext/>
      <w:ind w:left="340" w:right="2625" w:hanging="170"/>
    </w:pPr>
    <w:rPr>
      <w:b/>
      <w:caps/>
      <w:kern w:val="32"/>
      <w:sz w:val="48"/>
    </w:rPr>
  </w:style>
  <w:style w:type="paragraph" w:customStyle="1" w:styleId="Documenttitlesubtitle">
    <w:name w:val="Document title (sub title)"/>
    <w:basedOn w:val="Normal"/>
    <w:next w:val="Normal"/>
    <w:rsid w:val="00770C23"/>
    <w:pPr>
      <w:keepNext/>
      <w:ind w:left="340" w:right="2625" w:hanging="170"/>
    </w:pPr>
    <w:rPr>
      <w:kern w:val="32"/>
      <w:sz w:val="32"/>
    </w:rPr>
  </w:style>
  <w:style w:type="paragraph" w:styleId="Header">
    <w:name w:val="header"/>
    <w:basedOn w:val="Normal"/>
    <w:semiHidden/>
    <w:rsid w:val="002C1025"/>
    <w:pPr>
      <w:tabs>
        <w:tab w:val="center" w:pos="4320"/>
        <w:tab w:val="right" w:pos="8640"/>
      </w:tabs>
    </w:pPr>
  </w:style>
  <w:style w:type="paragraph" w:styleId="ListBullet">
    <w:name w:val="List Bullet"/>
    <w:basedOn w:val="Normal"/>
    <w:rsid w:val="00A22FC6"/>
    <w:pPr>
      <w:numPr>
        <w:numId w:val="21"/>
      </w:numPr>
    </w:pPr>
  </w:style>
  <w:style w:type="paragraph" w:styleId="BodyText">
    <w:name w:val="Body Text"/>
    <w:basedOn w:val="Normal"/>
    <w:semiHidden/>
    <w:rsid w:val="007E1AE0"/>
    <w:pPr>
      <w:spacing w:after="120"/>
    </w:pPr>
  </w:style>
  <w:style w:type="paragraph" w:styleId="ListBullet2">
    <w:name w:val="List Bullet 2"/>
    <w:basedOn w:val="Normal"/>
    <w:semiHidden/>
    <w:rsid w:val="007E1AE0"/>
    <w:pPr>
      <w:numPr>
        <w:ilvl w:val="1"/>
        <w:numId w:val="21"/>
      </w:numPr>
    </w:pPr>
  </w:style>
  <w:style w:type="numbering" w:styleId="1ai">
    <w:name w:val="Outline List 1"/>
    <w:basedOn w:val="NoList"/>
    <w:semiHidden/>
    <w:rsid w:val="003D15A8"/>
    <w:pPr>
      <w:numPr>
        <w:numId w:val="28"/>
      </w:numPr>
    </w:pPr>
  </w:style>
  <w:style w:type="paragraph" w:styleId="ListBullet3">
    <w:name w:val="List Bullet 3"/>
    <w:basedOn w:val="Normal"/>
    <w:semiHidden/>
    <w:rsid w:val="007E1AE0"/>
    <w:pPr>
      <w:numPr>
        <w:ilvl w:val="2"/>
        <w:numId w:val="21"/>
      </w:numPr>
    </w:pPr>
  </w:style>
  <w:style w:type="paragraph" w:styleId="ListBullet4">
    <w:name w:val="List Bullet 4"/>
    <w:basedOn w:val="Normal"/>
    <w:semiHidden/>
    <w:rsid w:val="007E1AE0"/>
    <w:pPr>
      <w:numPr>
        <w:ilvl w:val="3"/>
        <w:numId w:val="21"/>
      </w:numPr>
    </w:pPr>
  </w:style>
  <w:style w:type="paragraph" w:styleId="ListBullet5">
    <w:name w:val="List Bullet 5"/>
    <w:basedOn w:val="Normal"/>
    <w:semiHidden/>
    <w:rsid w:val="007E1AE0"/>
    <w:pPr>
      <w:numPr>
        <w:ilvl w:val="4"/>
        <w:numId w:val="21"/>
      </w:numPr>
    </w:pPr>
  </w:style>
  <w:style w:type="character" w:customStyle="1" w:styleId="HighlighttextChar">
    <w:name w:val="Highlight text Char"/>
    <w:basedOn w:val="DefaultParagraphFont"/>
    <w:link w:val="Highlighttext"/>
    <w:rsid w:val="00921826"/>
    <w:rPr>
      <w:rFonts w:ascii="Gill Sans MT" w:hAnsi="Gill Sans MT" w:cs="Arial"/>
      <w:sz w:val="24"/>
      <w:szCs w:val="24"/>
      <w:lang w:val="en-GB" w:eastAsia="en-US" w:bidi="ar-SA"/>
    </w:rPr>
  </w:style>
  <w:style w:type="numbering" w:styleId="ArticleSection">
    <w:name w:val="Outline List 3"/>
    <w:basedOn w:val="NoList"/>
    <w:semiHidden/>
    <w:rsid w:val="003D15A8"/>
    <w:pPr>
      <w:numPr>
        <w:numId w:val="29"/>
      </w:numPr>
    </w:pPr>
  </w:style>
  <w:style w:type="paragraph" w:styleId="BlockText">
    <w:name w:val="Block Text"/>
    <w:basedOn w:val="Normal"/>
    <w:semiHidden/>
    <w:rsid w:val="003D15A8"/>
    <w:pPr>
      <w:spacing w:after="120"/>
      <w:ind w:left="1440" w:right="1440"/>
    </w:pPr>
  </w:style>
  <w:style w:type="paragraph" w:styleId="BodyText2">
    <w:name w:val="Body Text 2"/>
    <w:basedOn w:val="Normal"/>
    <w:semiHidden/>
    <w:rsid w:val="003D15A8"/>
    <w:pPr>
      <w:spacing w:after="120" w:line="480" w:lineRule="auto"/>
    </w:pPr>
  </w:style>
  <w:style w:type="paragraph" w:styleId="BodyText3">
    <w:name w:val="Body Text 3"/>
    <w:basedOn w:val="Normal"/>
    <w:semiHidden/>
    <w:rsid w:val="003D15A8"/>
    <w:pPr>
      <w:spacing w:after="120"/>
    </w:pPr>
    <w:rPr>
      <w:sz w:val="16"/>
      <w:szCs w:val="16"/>
    </w:rPr>
  </w:style>
  <w:style w:type="paragraph" w:styleId="BodyTextFirstIndent">
    <w:name w:val="Body Text First Indent"/>
    <w:basedOn w:val="BodyText"/>
    <w:semiHidden/>
    <w:rsid w:val="003D15A8"/>
    <w:pPr>
      <w:ind w:firstLine="210"/>
    </w:pPr>
  </w:style>
  <w:style w:type="paragraph" w:styleId="BodyTextIndent">
    <w:name w:val="Body Text Indent"/>
    <w:basedOn w:val="Normal"/>
    <w:semiHidden/>
    <w:rsid w:val="003D15A8"/>
    <w:pPr>
      <w:spacing w:after="120"/>
      <w:ind w:left="283"/>
    </w:pPr>
  </w:style>
  <w:style w:type="paragraph" w:styleId="BodyTextFirstIndent2">
    <w:name w:val="Body Text First Indent 2"/>
    <w:basedOn w:val="BodyTextIndent"/>
    <w:semiHidden/>
    <w:rsid w:val="003D15A8"/>
    <w:pPr>
      <w:ind w:firstLine="210"/>
    </w:pPr>
  </w:style>
  <w:style w:type="paragraph" w:styleId="BodyTextIndent2">
    <w:name w:val="Body Text Indent 2"/>
    <w:basedOn w:val="Normal"/>
    <w:semiHidden/>
    <w:rsid w:val="003D15A8"/>
    <w:pPr>
      <w:spacing w:after="120" w:line="480" w:lineRule="auto"/>
      <w:ind w:left="283"/>
    </w:pPr>
  </w:style>
  <w:style w:type="paragraph" w:styleId="BodyTextIndent3">
    <w:name w:val="Body Text Indent 3"/>
    <w:basedOn w:val="Normal"/>
    <w:semiHidden/>
    <w:rsid w:val="003D15A8"/>
    <w:pPr>
      <w:spacing w:after="120"/>
      <w:ind w:left="283"/>
    </w:pPr>
    <w:rPr>
      <w:sz w:val="16"/>
      <w:szCs w:val="16"/>
    </w:rPr>
  </w:style>
  <w:style w:type="paragraph" w:styleId="Closing">
    <w:name w:val="Closing"/>
    <w:basedOn w:val="Normal"/>
    <w:semiHidden/>
    <w:rsid w:val="003D15A8"/>
    <w:pPr>
      <w:ind w:left="4252"/>
    </w:pPr>
  </w:style>
  <w:style w:type="paragraph" w:styleId="Date">
    <w:name w:val="Date"/>
    <w:basedOn w:val="Normal"/>
    <w:next w:val="Normal"/>
    <w:semiHidden/>
    <w:rsid w:val="003D15A8"/>
  </w:style>
  <w:style w:type="paragraph" w:styleId="E-mailSignature">
    <w:name w:val="E-mail Signature"/>
    <w:basedOn w:val="Normal"/>
    <w:semiHidden/>
    <w:rsid w:val="003D15A8"/>
  </w:style>
  <w:style w:type="character" w:styleId="Emphasis">
    <w:name w:val="Emphasis"/>
    <w:basedOn w:val="DefaultParagraphFont"/>
    <w:qFormat/>
    <w:rsid w:val="003D15A8"/>
    <w:rPr>
      <w:i/>
      <w:iCs/>
    </w:rPr>
  </w:style>
  <w:style w:type="paragraph" w:styleId="EnvelopeAddress">
    <w:name w:val="envelope address"/>
    <w:basedOn w:val="Normal"/>
    <w:semiHidden/>
    <w:rsid w:val="003D15A8"/>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3D15A8"/>
    <w:rPr>
      <w:rFonts w:ascii="Arial" w:hAnsi="Arial"/>
      <w:sz w:val="20"/>
      <w:szCs w:val="20"/>
    </w:rPr>
  </w:style>
  <w:style w:type="character" w:styleId="FollowedHyperlink">
    <w:name w:val="FollowedHyperlink"/>
    <w:basedOn w:val="DefaultParagraphFont"/>
    <w:semiHidden/>
    <w:rsid w:val="003D15A8"/>
    <w:rPr>
      <w:color w:val="800080"/>
      <w:u w:val="single"/>
    </w:rPr>
  </w:style>
  <w:style w:type="character" w:styleId="HTMLAcronym">
    <w:name w:val="HTML Acronym"/>
    <w:basedOn w:val="DefaultParagraphFont"/>
    <w:semiHidden/>
    <w:rsid w:val="003D15A8"/>
  </w:style>
  <w:style w:type="paragraph" w:styleId="HTMLAddress">
    <w:name w:val="HTML Address"/>
    <w:basedOn w:val="Normal"/>
    <w:semiHidden/>
    <w:rsid w:val="003D15A8"/>
    <w:rPr>
      <w:i/>
      <w:iCs/>
    </w:rPr>
  </w:style>
  <w:style w:type="character" w:styleId="HTMLCite">
    <w:name w:val="HTML Cite"/>
    <w:basedOn w:val="DefaultParagraphFont"/>
    <w:semiHidden/>
    <w:rsid w:val="003D15A8"/>
    <w:rPr>
      <w:i/>
      <w:iCs/>
    </w:rPr>
  </w:style>
  <w:style w:type="character" w:styleId="HTMLCode">
    <w:name w:val="HTML Code"/>
    <w:basedOn w:val="DefaultParagraphFont"/>
    <w:semiHidden/>
    <w:rsid w:val="003D15A8"/>
    <w:rPr>
      <w:rFonts w:ascii="Courier New" w:hAnsi="Courier New" w:cs="Courier New"/>
      <w:sz w:val="20"/>
      <w:szCs w:val="20"/>
    </w:rPr>
  </w:style>
  <w:style w:type="character" w:styleId="HTMLDefinition">
    <w:name w:val="HTML Definition"/>
    <w:basedOn w:val="DefaultParagraphFont"/>
    <w:semiHidden/>
    <w:rsid w:val="003D15A8"/>
    <w:rPr>
      <w:i/>
      <w:iCs/>
    </w:rPr>
  </w:style>
  <w:style w:type="character" w:styleId="HTMLKeyboard">
    <w:name w:val="HTML Keyboard"/>
    <w:basedOn w:val="DefaultParagraphFont"/>
    <w:semiHidden/>
    <w:rsid w:val="003D15A8"/>
    <w:rPr>
      <w:rFonts w:ascii="Courier New" w:hAnsi="Courier New" w:cs="Courier New"/>
      <w:sz w:val="20"/>
      <w:szCs w:val="20"/>
    </w:rPr>
  </w:style>
  <w:style w:type="paragraph" w:styleId="HTMLPreformatted">
    <w:name w:val="HTML Preformatted"/>
    <w:basedOn w:val="Normal"/>
    <w:semiHidden/>
    <w:rsid w:val="003D15A8"/>
    <w:rPr>
      <w:rFonts w:ascii="Courier New" w:hAnsi="Courier New" w:cs="Courier New"/>
      <w:sz w:val="20"/>
      <w:szCs w:val="20"/>
    </w:rPr>
  </w:style>
  <w:style w:type="character" w:styleId="HTMLSample">
    <w:name w:val="HTML Sample"/>
    <w:basedOn w:val="DefaultParagraphFont"/>
    <w:semiHidden/>
    <w:rsid w:val="003D15A8"/>
    <w:rPr>
      <w:rFonts w:ascii="Courier New" w:hAnsi="Courier New" w:cs="Courier New"/>
    </w:rPr>
  </w:style>
  <w:style w:type="character" w:styleId="HTMLTypewriter">
    <w:name w:val="HTML Typewriter"/>
    <w:basedOn w:val="DefaultParagraphFont"/>
    <w:semiHidden/>
    <w:rsid w:val="003D15A8"/>
    <w:rPr>
      <w:rFonts w:ascii="Courier New" w:hAnsi="Courier New" w:cs="Courier New"/>
      <w:sz w:val="20"/>
      <w:szCs w:val="20"/>
    </w:rPr>
  </w:style>
  <w:style w:type="character" w:styleId="HTMLVariable">
    <w:name w:val="HTML Variable"/>
    <w:basedOn w:val="DefaultParagraphFont"/>
    <w:semiHidden/>
    <w:rsid w:val="003D15A8"/>
    <w:rPr>
      <w:i/>
      <w:iCs/>
    </w:rPr>
  </w:style>
  <w:style w:type="character" w:styleId="LineNumber">
    <w:name w:val="line number"/>
    <w:basedOn w:val="DefaultParagraphFont"/>
    <w:semiHidden/>
    <w:rsid w:val="003D15A8"/>
  </w:style>
  <w:style w:type="paragraph" w:styleId="List">
    <w:name w:val="List"/>
    <w:basedOn w:val="Normal"/>
    <w:semiHidden/>
    <w:rsid w:val="003D15A8"/>
    <w:pPr>
      <w:ind w:left="283" w:hanging="283"/>
    </w:pPr>
  </w:style>
  <w:style w:type="paragraph" w:styleId="List2">
    <w:name w:val="List 2"/>
    <w:basedOn w:val="Normal"/>
    <w:semiHidden/>
    <w:rsid w:val="003D15A8"/>
    <w:pPr>
      <w:ind w:left="566" w:hanging="283"/>
    </w:pPr>
  </w:style>
  <w:style w:type="paragraph" w:styleId="List3">
    <w:name w:val="List 3"/>
    <w:basedOn w:val="Normal"/>
    <w:semiHidden/>
    <w:rsid w:val="003D15A8"/>
    <w:pPr>
      <w:ind w:left="849" w:hanging="283"/>
    </w:pPr>
  </w:style>
  <w:style w:type="paragraph" w:styleId="List4">
    <w:name w:val="List 4"/>
    <w:basedOn w:val="Normal"/>
    <w:semiHidden/>
    <w:rsid w:val="003D15A8"/>
    <w:pPr>
      <w:ind w:left="1132" w:hanging="283"/>
    </w:pPr>
  </w:style>
  <w:style w:type="paragraph" w:styleId="List5">
    <w:name w:val="List 5"/>
    <w:basedOn w:val="Normal"/>
    <w:semiHidden/>
    <w:rsid w:val="003D15A8"/>
    <w:pPr>
      <w:ind w:left="1415" w:hanging="283"/>
    </w:pPr>
  </w:style>
  <w:style w:type="paragraph" w:styleId="ListContinue">
    <w:name w:val="List Continue"/>
    <w:basedOn w:val="Normal"/>
    <w:semiHidden/>
    <w:rsid w:val="003D15A8"/>
    <w:pPr>
      <w:spacing w:after="120"/>
      <w:ind w:left="283"/>
    </w:pPr>
  </w:style>
  <w:style w:type="paragraph" w:styleId="ListContinue2">
    <w:name w:val="List Continue 2"/>
    <w:basedOn w:val="Normal"/>
    <w:semiHidden/>
    <w:rsid w:val="003D15A8"/>
    <w:pPr>
      <w:spacing w:after="120"/>
      <w:ind w:left="566"/>
    </w:pPr>
  </w:style>
  <w:style w:type="paragraph" w:styleId="ListContinue3">
    <w:name w:val="List Continue 3"/>
    <w:basedOn w:val="Normal"/>
    <w:semiHidden/>
    <w:rsid w:val="003D15A8"/>
    <w:pPr>
      <w:spacing w:after="120"/>
      <w:ind w:left="849"/>
    </w:pPr>
  </w:style>
  <w:style w:type="paragraph" w:styleId="ListContinue4">
    <w:name w:val="List Continue 4"/>
    <w:basedOn w:val="Normal"/>
    <w:semiHidden/>
    <w:rsid w:val="003D15A8"/>
    <w:pPr>
      <w:spacing w:after="120"/>
      <w:ind w:left="1132"/>
    </w:pPr>
  </w:style>
  <w:style w:type="paragraph" w:styleId="ListContinue5">
    <w:name w:val="List Continue 5"/>
    <w:basedOn w:val="Normal"/>
    <w:semiHidden/>
    <w:rsid w:val="003D15A8"/>
    <w:pPr>
      <w:spacing w:after="120"/>
      <w:ind w:left="1415"/>
    </w:pPr>
  </w:style>
  <w:style w:type="paragraph" w:styleId="ListNumber">
    <w:name w:val="List Number"/>
    <w:basedOn w:val="Normal"/>
    <w:semiHidden/>
    <w:rsid w:val="003D15A8"/>
    <w:pPr>
      <w:numPr>
        <w:numId w:val="15"/>
      </w:numPr>
    </w:pPr>
  </w:style>
  <w:style w:type="paragraph" w:styleId="ListNumber2">
    <w:name w:val="List Number 2"/>
    <w:basedOn w:val="Normal"/>
    <w:semiHidden/>
    <w:rsid w:val="003D15A8"/>
    <w:pPr>
      <w:numPr>
        <w:numId w:val="16"/>
      </w:numPr>
    </w:pPr>
  </w:style>
  <w:style w:type="paragraph" w:styleId="ListNumber3">
    <w:name w:val="List Number 3"/>
    <w:basedOn w:val="Normal"/>
    <w:semiHidden/>
    <w:rsid w:val="003D15A8"/>
    <w:pPr>
      <w:numPr>
        <w:numId w:val="17"/>
      </w:numPr>
    </w:pPr>
  </w:style>
  <w:style w:type="paragraph" w:styleId="ListNumber4">
    <w:name w:val="List Number 4"/>
    <w:basedOn w:val="Normal"/>
    <w:semiHidden/>
    <w:rsid w:val="003D15A8"/>
    <w:pPr>
      <w:numPr>
        <w:numId w:val="19"/>
      </w:numPr>
    </w:pPr>
  </w:style>
  <w:style w:type="paragraph" w:styleId="ListNumber5">
    <w:name w:val="List Number 5"/>
    <w:basedOn w:val="Normal"/>
    <w:semiHidden/>
    <w:rsid w:val="003D15A8"/>
    <w:pPr>
      <w:numPr>
        <w:numId w:val="20"/>
      </w:numPr>
    </w:pPr>
  </w:style>
  <w:style w:type="paragraph" w:styleId="MessageHeader">
    <w:name w:val="Message Header"/>
    <w:basedOn w:val="Normal"/>
    <w:semiHidden/>
    <w:rsid w:val="003D15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Web">
    <w:name w:val="Normal (Web)"/>
    <w:basedOn w:val="Normal"/>
    <w:semiHidden/>
    <w:rsid w:val="003D15A8"/>
    <w:rPr>
      <w:rFonts w:ascii="Times New Roman" w:hAnsi="Times New Roman" w:cs="Times New Roman"/>
    </w:rPr>
  </w:style>
  <w:style w:type="paragraph" w:styleId="NormalIndent">
    <w:name w:val="Normal Indent"/>
    <w:basedOn w:val="Normal"/>
    <w:semiHidden/>
    <w:rsid w:val="003D15A8"/>
    <w:pPr>
      <w:ind w:left="720"/>
    </w:pPr>
  </w:style>
  <w:style w:type="paragraph" w:styleId="NoteHeading">
    <w:name w:val="Note Heading"/>
    <w:basedOn w:val="Normal"/>
    <w:next w:val="Normal"/>
    <w:semiHidden/>
    <w:rsid w:val="003D15A8"/>
  </w:style>
  <w:style w:type="character" w:styleId="PageNumber">
    <w:name w:val="page number"/>
    <w:basedOn w:val="DefaultParagraphFont"/>
    <w:semiHidden/>
    <w:rsid w:val="003D15A8"/>
  </w:style>
  <w:style w:type="paragraph" w:styleId="PlainText">
    <w:name w:val="Plain Text"/>
    <w:basedOn w:val="Normal"/>
    <w:semiHidden/>
    <w:rsid w:val="003D15A8"/>
    <w:rPr>
      <w:rFonts w:ascii="Courier New" w:hAnsi="Courier New" w:cs="Courier New"/>
      <w:sz w:val="20"/>
      <w:szCs w:val="20"/>
    </w:rPr>
  </w:style>
  <w:style w:type="paragraph" w:styleId="Salutation">
    <w:name w:val="Salutation"/>
    <w:basedOn w:val="Normal"/>
    <w:next w:val="Normal"/>
    <w:semiHidden/>
    <w:rsid w:val="003D15A8"/>
  </w:style>
  <w:style w:type="paragraph" w:styleId="Signature">
    <w:name w:val="Signature"/>
    <w:basedOn w:val="Normal"/>
    <w:semiHidden/>
    <w:rsid w:val="003D15A8"/>
    <w:pPr>
      <w:ind w:left="4252"/>
    </w:pPr>
  </w:style>
  <w:style w:type="character" w:styleId="Strong">
    <w:name w:val="Strong"/>
    <w:basedOn w:val="DefaultParagraphFont"/>
    <w:qFormat/>
    <w:rsid w:val="003D15A8"/>
    <w:rPr>
      <w:b/>
      <w:bCs/>
    </w:rPr>
  </w:style>
  <w:style w:type="paragraph" w:styleId="Subtitle">
    <w:name w:val="Subtitle"/>
    <w:basedOn w:val="Normal"/>
    <w:qFormat/>
    <w:rsid w:val="003D15A8"/>
    <w:pPr>
      <w:spacing w:after="60"/>
      <w:jc w:val="center"/>
      <w:outlineLvl w:val="1"/>
    </w:pPr>
    <w:rPr>
      <w:rFonts w:ascii="Arial" w:hAnsi="Arial"/>
    </w:rPr>
  </w:style>
  <w:style w:type="table" w:styleId="Table3Deffects1">
    <w:name w:val="Table 3D effects 1"/>
    <w:basedOn w:val="TableNormal"/>
    <w:semiHidden/>
    <w:rsid w:val="003D15A8"/>
    <w:pPr>
      <w:numPr>
        <w:numId w:val="3"/>
      </w:num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15A8"/>
    <w:pPr>
      <w:numPr>
        <w:numId w:val="3"/>
      </w:num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15A8"/>
    <w:pPr>
      <w:numPr>
        <w:numId w:val="3"/>
      </w:num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15A8"/>
    <w:pPr>
      <w:numPr>
        <w:numId w:val="3"/>
      </w:num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15A8"/>
    <w:pPr>
      <w:numPr>
        <w:numId w:val="3"/>
      </w:num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15A8"/>
    <w:pPr>
      <w:numPr>
        <w:numId w:val="3"/>
      </w:num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15A8"/>
    <w:pPr>
      <w:numPr>
        <w:numId w:val="3"/>
      </w:num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15A8"/>
    <w:pPr>
      <w:numPr>
        <w:numId w:val="3"/>
      </w:num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15A8"/>
    <w:pPr>
      <w:numPr>
        <w:numId w:val="3"/>
      </w:num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15A8"/>
    <w:pPr>
      <w:numPr>
        <w:numId w:val="3"/>
      </w:num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15A8"/>
    <w:pPr>
      <w:numPr>
        <w:numId w:val="3"/>
      </w:num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15A8"/>
    <w:pPr>
      <w:numPr>
        <w:numId w:val="3"/>
      </w:num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15A8"/>
    <w:pPr>
      <w:numPr>
        <w:numId w:val="3"/>
      </w:num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15A8"/>
    <w:pPr>
      <w:numPr>
        <w:numId w:val="3"/>
      </w:num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15A8"/>
    <w:pPr>
      <w:numPr>
        <w:numId w:val="3"/>
      </w:num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15A8"/>
    <w:pPr>
      <w:numPr>
        <w:numId w:val="3"/>
      </w:num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15A8"/>
    <w:pPr>
      <w:numPr>
        <w:numId w:val="3"/>
      </w:num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D15A8"/>
    <w:pPr>
      <w:numPr>
        <w:numId w:val="3"/>
      </w:num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15A8"/>
    <w:pPr>
      <w:numPr>
        <w:numId w:val="3"/>
      </w:num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15A8"/>
    <w:pPr>
      <w:numPr>
        <w:numId w:val="3"/>
      </w:num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15A8"/>
    <w:pPr>
      <w:numPr>
        <w:numId w:val="3"/>
      </w:num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15A8"/>
    <w:pPr>
      <w:numPr>
        <w:numId w:val="3"/>
      </w:num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15A8"/>
    <w:pPr>
      <w:numPr>
        <w:numId w:val="3"/>
      </w:num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15A8"/>
    <w:pPr>
      <w:numPr>
        <w:numId w:val="3"/>
      </w:num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15A8"/>
    <w:pPr>
      <w:numPr>
        <w:numId w:val="3"/>
      </w:num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15A8"/>
    <w:pPr>
      <w:numPr>
        <w:numId w:val="3"/>
      </w:num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15A8"/>
    <w:pPr>
      <w:numPr>
        <w:numId w:val="3"/>
      </w:num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15A8"/>
    <w:pPr>
      <w:numPr>
        <w:numId w:val="3"/>
      </w:num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15A8"/>
    <w:pPr>
      <w:numPr>
        <w:numId w:val="3"/>
      </w:num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15A8"/>
    <w:pPr>
      <w:numPr>
        <w:numId w:val="3"/>
      </w:num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15A8"/>
    <w:pPr>
      <w:numPr>
        <w:numId w:val="3"/>
      </w:num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15A8"/>
    <w:pPr>
      <w:numPr>
        <w:numId w:val="3"/>
      </w:num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15A8"/>
    <w:pPr>
      <w:numPr>
        <w:numId w:val="3"/>
      </w:num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15A8"/>
    <w:pPr>
      <w:numPr>
        <w:numId w:val="3"/>
      </w:num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15A8"/>
    <w:pPr>
      <w:numPr>
        <w:numId w:val="3"/>
      </w:num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15A8"/>
    <w:pPr>
      <w:numPr>
        <w:numId w:val="3"/>
      </w:num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15A8"/>
    <w:pPr>
      <w:numPr>
        <w:numId w:val="3"/>
      </w:num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15A8"/>
    <w:pPr>
      <w:numPr>
        <w:numId w:val="3"/>
      </w:num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15A8"/>
    <w:pPr>
      <w:numPr>
        <w:numId w:val="3"/>
      </w:num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15A8"/>
    <w:pPr>
      <w:numPr>
        <w:numId w:val="3"/>
      </w:num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15A8"/>
    <w:pPr>
      <w:numPr>
        <w:numId w:val="3"/>
      </w:num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15A8"/>
    <w:pPr>
      <w:numPr>
        <w:numId w:val="3"/>
      </w:num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15A8"/>
    <w:pPr>
      <w:numPr>
        <w:numId w:val="3"/>
      </w:num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15A8"/>
    <w:pPr>
      <w:spacing w:before="240" w:after="60"/>
      <w:jc w:val="center"/>
      <w:outlineLvl w:val="0"/>
    </w:pPr>
    <w:rPr>
      <w:rFonts w:ascii="Arial" w:hAnsi="Arial"/>
      <w:b/>
      <w:bCs/>
      <w:kern w:val="28"/>
      <w:sz w:val="32"/>
      <w:szCs w:val="32"/>
    </w:rPr>
  </w:style>
  <w:style w:type="paragraph" w:styleId="BalloonText">
    <w:name w:val="Balloon Text"/>
    <w:basedOn w:val="Normal"/>
    <w:link w:val="BalloonTextChar"/>
    <w:rsid w:val="0098502E"/>
    <w:pPr>
      <w:spacing w:before="0"/>
    </w:pPr>
    <w:rPr>
      <w:rFonts w:ascii="Tahoma" w:hAnsi="Tahoma" w:cs="Tahoma"/>
      <w:sz w:val="16"/>
      <w:szCs w:val="16"/>
    </w:rPr>
  </w:style>
  <w:style w:type="character" w:customStyle="1" w:styleId="BalloonTextChar">
    <w:name w:val="Balloon Text Char"/>
    <w:basedOn w:val="DefaultParagraphFont"/>
    <w:link w:val="BalloonText"/>
    <w:rsid w:val="0098502E"/>
    <w:rPr>
      <w:rFonts w:ascii="Tahoma" w:hAnsi="Tahoma" w:cs="Tahoma"/>
      <w:sz w:val="16"/>
      <w:szCs w:val="16"/>
      <w:lang w:eastAsia="en-US"/>
    </w:rPr>
  </w:style>
  <w:style w:type="paragraph" w:styleId="ListParagraph">
    <w:name w:val="List Paragraph"/>
    <w:basedOn w:val="Normal"/>
    <w:uiPriority w:val="34"/>
    <w:qFormat/>
    <w:rsid w:val="00851A03"/>
    <w:pPr>
      <w:ind w:left="720"/>
      <w:contextualSpacing/>
    </w:pPr>
  </w:style>
  <w:style w:type="character" w:styleId="UnresolvedMention">
    <w:name w:val="Unresolved Mention"/>
    <w:basedOn w:val="DefaultParagraphFont"/>
    <w:uiPriority w:val="99"/>
    <w:semiHidden/>
    <w:unhideWhenUsed/>
    <w:rsid w:val="00A6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80532">
      <w:bodyDiv w:val="1"/>
      <w:marLeft w:val="0"/>
      <w:marRight w:val="0"/>
      <w:marTop w:val="0"/>
      <w:marBottom w:val="0"/>
      <w:divBdr>
        <w:top w:val="none" w:sz="0" w:space="0" w:color="auto"/>
        <w:left w:val="none" w:sz="0" w:space="0" w:color="auto"/>
        <w:bottom w:val="none" w:sz="0" w:space="0" w:color="auto"/>
        <w:right w:val="none" w:sz="0" w:space="0" w:color="auto"/>
      </w:divBdr>
    </w:div>
    <w:div w:id="1273516388">
      <w:bodyDiv w:val="1"/>
      <w:marLeft w:val="0"/>
      <w:marRight w:val="0"/>
      <w:marTop w:val="0"/>
      <w:marBottom w:val="0"/>
      <w:divBdr>
        <w:top w:val="none" w:sz="0" w:space="0" w:color="auto"/>
        <w:left w:val="none" w:sz="0" w:space="0" w:color="auto"/>
        <w:bottom w:val="none" w:sz="0" w:space="0" w:color="auto"/>
        <w:right w:val="none" w:sz="0" w:space="0" w:color="auto"/>
      </w:divBdr>
    </w:div>
    <w:div w:id="1586185176">
      <w:bodyDiv w:val="1"/>
      <w:marLeft w:val="0"/>
      <w:marRight w:val="0"/>
      <w:marTop w:val="0"/>
      <w:marBottom w:val="0"/>
      <w:divBdr>
        <w:top w:val="none" w:sz="0" w:space="0" w:color="auto"/>
        <w:left w:val="none" w:sz="0" w:space="0" w:color="auto"/>
        <w:bottom w:val="none" w:sz="0" w:space="0" w:color="auto"/>
        <w:right w:val="none" w:sz="0" w:space="0" w:color="auto"/>
      </w:divBdr>
    </w:div>
    <w:div w:id="18847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cslt.org/" TargetMode="External"/><Relationship Id="rId18" Type="http://schemas.openxmlformats.org/officeDocument/2006/relationships/hyperlink" Target="https://progress-checker.speechandlanguage.org.uk/" TargetMode="External"/><Relationship Id="rId26" Type="http://schemas.openxmlformats.org/officeDocument/2006/relationships/hyperlink" Target="https://www.rcslt.org/learning/mind-your-words/" TargetMode="External"/><Relationship Id="rId39" Type="http://schemas.openxmlformats.org/officeDocument/2006/relationships/header" Target="header6.xml"/><Relationship Id="rId21" Type="http://schemas.openxmlformats.org/officeDocument/2006/relationships/hyperlink" Target="https://shop.speechandlanguage.org.uk/collections/progression-tools" TargetMode="External"/><Relationship Id="rId34" Type="http://schemas.openxmlformats.org/officeDocument/2006/relationships/hyperlink" Target="https://speechandlanguage.org.uk/educators-and-professionals/training-courses/"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peechandlanguage.org.uk/educators-and-professionals/resource-library-for-educators/creating-a-communication-supportive-environment-primary/" TargetMode="External"/><Relationship Id="rId20" Type="http://schemas.openxmlformats.org/officeDocument/2006/relationships/hyperlink" Target="https://shop.speechandlanguage.org.uk/search?q=universally+speaking&amp;_pos=1&amp;_psq=univer&amp;_ss=e&amp;_v=1.0" TargetMode="External"/><Relationship Id="rId29" Type="http://schemas.openxmlformats.org/officeDocument/2006/relationships/hyperlink" Target="https://stickmancommunications.co.u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wellsouthwest.co.uk/childrens-services/speech-and-language" TargetMode="External"/><Relationship Id="rId24" Type="http://schemas.openxmlformats.org/officeDocument/2006/relationships/hyperlink" Target="https://radld.org/resources/videos/" TargetMode="External"/><Relationship Id="rId32" Type="http://schemas.openxmlformats.org/officeDocument/2006/relationships/hyperlink" Target="https://www.elklan.co.uk/Shop/Language_Builders_series/"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peechandlanguage.org.uk/educators-and-professionals/what-works-database/" TargetMode="External"/><Relationship Id="rId23" Type="http://schemas.openxmlformats.org/officeDocument/2006/relationships/hyperlink" Target="https://radld.org/" TargetMode="External"/><Relationship Id="rId28" Type="http://schemas.openxmlformats.org/officeDocument/2006/relationships/hyperlink" Target="https://www.storieswithsymbols.com/" TargetMode="External"/><Relationship Id="rId36"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speechandlanguage.org.uk/educators-and-professionals/ages-and-stages/" TargetMode="External"/><Relationship Id="rId31" Type="http://schemas.openxmlformats.org/officeDocument/2006/relationships/hyperlink" Target="https://www.blacksheeppress.co.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peechandlanguage.org.uk/" TargetMode="External"/><Relationship Id="rId22" Type="http://schemas.openxmlformats.org/officeDocument/2006/relationships/hyperlink" Target="https://www.afasic.org.uk/" TargetMode="External"/><Relationship Id="rId27" Type="http://schemas.openxmlformats.org/officeDocument/2006/relationships/hyperlink" Target="https://www.widgit.com/resources/literacy-language/vocabulary/pre-teaching-vocabulary/index.htm" TargetMode="External"/><Relationship Id="rId30" Type="http://schemas.openxmlformats.org/officeDocument/2006/relationships/hyperlink" Target="https://en.commtap.org/" TargetMode="External"/><Relationship Id="rId35" Type="http://schemas.openxmlformats.org/officeDocument/2006/relationships/hyperlink" Target="https://www.gov.uk/government/collections/better-communication-research-programme"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slcframework.org.uk/" TargetMode="External"/><Relationship Id="rId17" Type="http://schemas.openxmlformats.org/officeDocument/2006/relationships/hyperlink" Target="https://drive.google.com/file/d/1mg_j4-4aaFIBX6MlmA9EWd562pCdClVX/view" TargetMode="External"/><Relationship Id="rId25" Type="http://schemas.openxmlformats.org/officeDocument/2006/relationships/hyperlink" Target="https://www.hacw.nhs.uk/childrens-speech-and-language-resources" TargetMode="External"/><Relationship Id="rId33" Type="http://schemas.openxmlformats.org/officeDocument/2006/relationships/hyperlink" Target="https://www.elklan.co.uk/"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750</Words>
  <Characters>6033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DOCUMENT TITLE</vt:lpstr>
    </vt:vector>
  </TitlesOfParts>
  <Company>Plymouth City council</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Lock, Sue</dc:creator>
  <cp:lastModifiedBy>Sue Lock</cp:lastModifiedBy>
  <cp:revision>8</cp:revision>
  <dcterms:created xsi:type="dcterms:W3CDTF">2025-01-08T09:26:00Z</dcterms:created>
  <dcterms:modified xsi:type="dcterms:W3CDTF">2025-01-09T10:36:00Z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2020-03-16T11:19:38Z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de16c085-7a0d-42db-aaa5-00001bfbd538</vt:lpwstr>
  </property>
  <property fmtid="{D5CDD505-2E9C-101B-9397-08002B2CF9AE}" pid="8" name="MSIP_Label_17e41a6f-20d9-495c-ab00-eea5f6384699_ContentBits">
    <vt:lpwstr>1</vt:lpwstr>
  </property>
</Properties>
</file>