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8AF6" w14:textId="77777777" w:rsidR="00F46C37" w:rsidRPr="00F46C37" w:rsidRDefault="00F46C37" w:rsidP="00F46C3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C37">
        <w:rPr>
          <w:rFonts w:eastAsia="Times New Roman" w:cs="Times New Roman"/>
          <w:kern w:val="0"/>
          <w:lang w:eastAsia="en-GB"/>
          <w14:ligatures w14:val="none"/>
        </w:rPr>
        <w:t>Obsessive-Compulsive Disorder (OCD) is characterised by intrusive thoughts (obsessions) and repetitive behaviours (compulsions). Here's a table outlining the symptoms for diagnosing OCD and strategies for dealing with it: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3653"/>
        <w:gridCol w:w="4641"/>
      </w:tblGrid>
      <w:tr w:rsidR="00F46C37" w:rsidRPr="00F46C37" w14:paraId="2B6DDB39" w14:textId="77777777" w:rsidTr="00F46C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D7EE7D" w14:textId="77777777" w:rsidR="00F46C37" w:rsidRPr="00F46C37" w:rsidRDefault="00F46C37" w:rsidP="00F46C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AE4F332" w14:textId="77777777" w:rsidR="00F46C37" w:rsidRPr="00F46C37" w:rsidRDefault="00F46C37" w:rsidP="00F46C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C52B170" w14:textId="77777777" w:rsidR="00F46C37" w:rsidRPr="00F46C37" w:rsidRDefault="00F46C37" w:rsidP="00F46C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Strategies for Dealing</w:t>
            </w:r>
          </w:p>
        </w:tc>
      </w:tr>
      <w:tr w:rsidR="00F46C37" w:rsidRPr="00F46C37" w14:paraId="28902FEB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07FE2C3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Obsessions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52B3080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Recurrent, persistent thoughts, urges, or images that are intrusive and cause distress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4F07A49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Use cognitive-behavioural therapy (CBT), teach mindfulness techniques, provide a supportive environment</w:t>
            </w:r>
          </w:p>
        </w:tc>
      </w:tr>
      <w:tr w:rsidR="00F46C37" w:rsidRPr="00F46C37" w14:paraId="54E00D30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B0557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Compulsions</w:t>
            </w:r>
          </w:p>
        </w:tc>
        <w:tc>
          <w:tcPr>
            <w:tcW w:w="0" w:type="auto"/>
            <w:vAlign w:val="center"/>
            <w:hideMark/>
          </w:tcPr>
          <w:p w14:paraId="7658B29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Repetitive behaviours or mental acts performed to reduce anxiety or prevent a feared event</w:t>
            </w:r>
          </w:p>
        </w:tc>
        <w:tc>
          <w:tcPr>
            <w:tcW w:w="0" w:type="auto"/>
            <w:vAlign w:val="center"/>
            <w:hideMark/>
          </w:tcPr>
          <w:p w14:paraId="43C76E52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Implement exposure and response prevention (ERP), gradually reduce the compulsions, provide positive reinforcement</w:t>
            </w:r>
          </w:p>
        </w:tc>
      </w:tr>
      <w:tr w:rsidR="00F46C37" w:rsidRPr="00F46C37" w14:paraId="65ED5AE2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266DCA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Fear of Contamination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F2ADF6F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Excessive worry about germs or contamination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ACA8217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Encourage gradual exposure to feared situations, provide support and reassurance</w:t>
            </w:r>
          </w:p>
        </w:tc>
      </w:tr>
      <w:tr w:rsidR="00F46C37" w:rsidRPr="00F46C37" w14:paraId="0056B83E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48896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Orderliness</w:t>
            </w:r>
          </w:p>
        </w:tc>
        <w:tc>
          <w:tcPr>
            <w:tcW w:w="0" w:type="auto"/>
            <w:vAlign w:val="center"/>
            <w:hideMark/>
          </w:tcPr>
          <w:p w14:paraId="57B8BF54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Need for things to be symmetrical or in a perfect order</w:t>
            </w:r>
          </w:p>
        </w:tc>
        <w:tc>
          <w:tcPr>
            <w:tcW w:w="0" w:type="auto"/>
            <w:vAlign w:val="center"/>
            <w:hideMark/>
          </w:tcPr>
          <w:p w14:paraId="6590D560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Teach tolerance for imperfection, use ERP techniques, avoid accommodating rituals</w:t>
            </w:r>
          </w:p>
        </w:tc>
      </w:tr>
      <w:tr w:rsidR="00F46C37" w:rsidRPr="00F46C37" w14:paraId="2770B1F2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9E6D960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Checking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82DE9DA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Repeatedly checking things (e.g., locks, appliances) to prevent harm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4713E53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Set limits on checking behaviours, gradually reduce the frequency, use distraction techniques</w:t>
            </w:r>
          </w:p>
        </w:tc>
      </w:tr>
      <w:tr w:rsidR="00F46C37" w:rsidRPr="00F46C37" w14:paraId="23EBF42D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768CF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Intrusive Thoughts</w:t>
            </w:r>
          </w:p>
        </w:tc>
        <w:tc>
          <w:tcPr>
            <w:tcW w:w="0" w:type="auto"/>
            <w:vAlign w:val="center"/>
            <w:hideMark/>
          </w:tcPr>
          <w:p w14:paraId="7F2C8325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Disturbing or forbidden thoughts, often about harm or taboo topics</w:t>
            </w:r>
          </w:p>
        </w:tc>
        <w:tc>
          <w:tcPr>
            <w:tcW w:w="0" w:type="auto"/>
            <w:vAlign w:val="center"/>
            <w:hideMark/>
          </w:tcPr>
          <w:p w14:paraId="69B01A40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Provide a safe space to discuss these thoughts, use CBT techniques, avoid reassurance seeking</w:t>
            </w:r>
          </w:p>
        </w:tc>
      </w:tr>
      <w:tr w:rsidR="00F46C37" w:rsidRPr="00F46C37" w14:paraId="59E6C59B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E031D8B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Counting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891240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Excessive counting of objects, actions, or thoughts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31F1149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Encourage breaking the counting habit, use ERP, provide positive reinforcement for not engaging in the behaviour</w:t>
            </w:r>
          </w:p>
        </w:tc>
      </w:tr>
      <w:tr w:rsidR="00F46C37" w:rsidRPr="00F46C37" w14:paraId="3A2CA43A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7ABF9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Mental Rituals</w:t>
            </w:r>
          </w:p>
        </w:tc>
        <w:tc>
          <w:tcPr>
            <w:tcW w:w="0" w:type="auto"/>
            <w:vAlign w:val="center"/>
            <w:hideMark/>
          </w:tcPr>
          <w:p w14:paraId="43CD1FB6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Repeating phrases or prayers mentally to reduce anxiety</w:t>
            </w:r>
          </w:p>
        </w:tc>
        <w:tc>
          <w:tcPr>
            <w:tcW w:w="0" w:type="auto"/>
            <w:vAlign w:val="center"/>
            <w:hideMark/>
          </w:tcPr>
          <w:p w14:paraId="2F46620F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Teach alternative coping strategies, use CBT, gradually reduce the mental rituals</w:t>
            </w:r>
          </w:p>
        </w:tc>
      </w:tr>
      <w:tr w:rsidR="00F46C37" w:rsidRPr="00F46C37" w14:paraId="64EC5AF1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DA5298C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Hoarding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437CFF4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Difficulty discarding items, leading to clutter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C31934B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Encourage gradual decluttering, use CBT and ERP techniques, involve professional help if necessary</w:t>
            </w:r>
          </w:p>
        </w:tc>
      </w:tr>
      <w:tr w:rsidR="00F46C37" w:rsidRPr="00F46C37" w14:paraId="65378899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9C05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Difficulty with Uncertainty</w:t>
            </w:r>
          </w:p>
        </w:tc>
        <w:tc>
          <w:tcPr>
            <w:tcW w:w="0" w:type="auto"/>
            <w:vAlign w:val="center"/>
            <w:hideMark/>
          </w:tcPr>
          <w:p w14:paraId="2603CB6E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Intolerance of uncertainty, leading to excessive reassurance seeking</w:t>
            </w:r>
          </w:p>
        </w:tc>
        <w:tc>
          <w:tcPr>
            <w:tcW w:w="0" w:type="auto"/>
            <w:vAlign w:val="center"/>
            <w:hideMark/>
          </w:tcPr>
          <w:p w14:paraId="7A9FF2EE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Teach tolerance for uncertainty, use CBT techniques, avoid giving reassurance</w:t>
            </w:r>
          </w:p>
        </w:tc>
      </w:tr>
      <w:tr w:rsidR="00F46C37" w:rsidRPr="00F46C37" w14:paraId="5536417C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E804467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Emotional Distress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9CCEFB2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High levels of anxiety and distress related to obsessions and compulsions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614560F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Use relaxation techniques, provide emotional support, teach stress management strategies</w:t>
            </w:r>
          </w:p>
        </w:tc>
      </w:tr>
      <w:tr w:rsidR="00F46C37" w:rsidRPr="00F46C37" w14:paraId="043B87BD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B093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Avoidance Behaviour</w:t>
            </w:r>
          </w:p>
        </w:tc>
        <w:tc>
          <w:tcPr>
            <w:tcW w:w="0" w:type="auto"/>
            <w:vAlign w:val="center"/>
            <w:hideMark/>
          </w:tcPr>
          <w:p w14:paraId="141C59CC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Avoiding situations that trigger obsessions or compulsions</w:t>
            </w:r>
          </w:p>
        </w:tc>
        <w:tc>
          <w:tcPr>
            <w:tcW w:w="0" w:type="auto"/>
            <w:vAlign w:val="center"/>
            <w:hideMark/>
          </w:tcPr>
          <w:p w14:paraId="1EAD950B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Encourage gradual exposure to feared situations, use ERP techniques, provide support and encouragement</w:t>
            </w:r>
          </w:p>
        </w:tc>
      </w:tr>
      <w:tr w:rsidR="00F46C37" w:rsidRPr="00F46C37" w14:paraId="7C04A289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AD30EBC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Understanding and Acceptance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DE94187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Recognising OCD as a mental health condition, showing empathy and understanding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8839C0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Educate yourself about OCD, validate their feelings, maintain a supportive attitude</w:t>
            </w:r>
          </w:p>
        </w:tc>
      </w:tr>
      <w:tr w:rsidR="00F46C37" w:rsidRPr="00F46C37" w14:paraId="5927B471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C493F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Adapted Communication</w:t>
            </w:r>
          </w:p>
        </w:tc>
        <w:tc>
          <w:tcPr>
            <w:tcW w:w="0" w:type="auto"/>
            <w:vAlign w:val="center"/>
            <w:hideMark/>
          </w:tcPr>
          <w:p w14:paraId="15F2C9E2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Need for clear, concise communication</w:t>
            </w:r>
          </w:p>
        </w:tc>
        <w:tc>
          <w:tcPr>
            <w:tcW w:w="0" w:type="auto"/>
            <w:vAlign w:val="center"/>
            <w:hideMark/>
          </w:tcPr>
          <w:p w14:paraId="1E37AE55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Use simple and direct language, provide visual supports, ensure consistent communication</w:t>
            </w:r>
          </w:p>
        </w:tc>
      </w:tr>
      <w:tr w:rsidR="00F46C37" w:rsidRPr="00F46C37" w14:paraId="3C9FE55D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63422A6A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Consistent Routine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C621CC4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Need for predictability and routine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AF6797F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Maintain a consistent daily schedule, use visual timetables, prepare for changes in advance</w:t>
            </w:r>
          </w:p>
        </w:tc>
      </w:tr>
      <w:tr w:rsidR="00F46C37" w:rsidRPr="00F46C37" w14:paraId="3332EDA6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EEDA9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Positive Reinforcement</w:t>
            </w:r>
          </w:p>
        </w:tc>
        <w:tc>
          <w:tcPr>
            <w:tcW w:w="0" w:type="auto"/>
            <w:vAlign w:val="center"/>
            <w:hideMark/>
          </w:tcPr>
          <w:p w14:paraId="6C60542B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Responding well to positive reinforcement</w:t>
            </w:r>
          </w:p>
        </w:tc>
        <w:tc>
          <w:tcPr>
            <w:tcW w:w="0" w:type="auto"/>
            <w:vAlign w:val="center"/>
            <w:hideMark/>
          </w:tcPr>
          <w:p w14:paraId="4689E56A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Use praise and rewards to encourage desired behaviours, implement a reward system</w:t>
            </w:r>
          </w:p>
        </w:tc>
      </w:tr>
      <w:tr w:rsidR="00F46C37" w:rsidRPr="00F46C37" w14:paraId="348A40D6" w14:textId="77777777" w:rsidTr="00F46C37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3D3C07D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Professional Support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D8C4451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Importance of early intervention and ongoing support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925A725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Seek professional guidance, engage with therapists (CBT specialists), involve educational and occupational support services</w:t>
            </w:r>
          </w:p>
        </w:tc>
      </w:tr>
      <w:tr w:rsidR="00F46C37" w:rsidRPr="00F46C37" w14:paraId="490608CA" w14:textId="77777777" w:rsidTr="00F46C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6181A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Family and Peer Education</w:t>
            </w:r>
          </w:p>
        </w:tc>
        <w:tc>
          <w:tcPr>
            <w:tcW w:w="0" w:type="auto"/>
            <w:vAlign w:val="center"/>
            <w:hideMark/>
          </w:tcPr>
          <w:p w14:paraId="3437666D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Importance of educating family members and peers</w:t>
            </w:r>
          </w:p>
        </w:tc>
        <w:tc>
          <w:tcPr>
            <w:tcW w:w="0" w:type="auto"/>
            <w:vAlign w:val="center"/>
            <w:hideMark/>
          </w:tcPr>
          <w:p w14:paraId="4C613A4A" w14:textId="77777777" w:rsidR="00F46C37" w:rsidRPr="00F46C37" w:rsidRDefault="00F46C37" w:rsidP="00F46C3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46C37">
              <w:rPr>
                <w:rFonts w:eastAsia="Times New Roman" w:cs="Times New Roman"/>
                <w:kern w:val="0"/>
                <w:lang w:eastAsia="en-GB"/>
                <w14:ligatures w14:val="none"/>
              </w:rPr>
              <w:t>Provide training for family members, educate peers to foster understanding and acceptance</w:t>
            </w:r>
          </w:p>
        </w:tc>
      </w:tr>
    </w:tbl>
    <w:p w14:paraId="3B67CB78" w14:textId="4DD91B9F" w:rsidR="00D656FF" w:rsidRPr="00F46C37" w:rsidRDefault="00F46C37" w:rsidP="00F46C37">
      <w:pPr>
        <w:spacing w:before="100" w:beforeAutospacing="1" w:after="100" w:afterAutospacing="1" w:line="240" w:lineRule="auto"/>
        <w:rPr>
          <w:sz w:val="20"/>
          <w:szCs w:val="20"/>
        </w:rPr>
      </w:pPr>
      <w:r w:rsidRPr="00F46C3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This table summarises the symptoms of OCD and provides practical strategies for managing and supporting individuals with the disorder.</w:t>
      </w:r>
    </w:p>
    <w:sectPr w:rsidR="00D656FF" w:rsidRPr="00F46C37" w:rsidSect="00F46C3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309D1" w14:textId="77777777" w:rsidR="00F46C37" w:rsidRDefault="00F46C37" w:rsidP="00F46C37">
      <w:pPr>
        <w:spacing w:after="0" w:line="240" w:lineRule="auto"/>
      </w:pPr>
      <w:r>
        <w:separator/>
      </w:r>
    </w:p>
  </w:endnote>
  <w:endnote w:type="continuationSeparator" w:id="0">
    <w:p w14:paraId="463DB5B2" w14:textId="77777777" w:rsidR="00F46C37" w:rsidRDefault="00F46C37" w:rsidP="00F4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A5C9F" w14:textId="77777777" w:rsidR="00F46C37" w:rsidRDefault="00F46C37" w:rsidP="00F46C37">
      <w:pPr>
        <w:spacing w:after="0" w:line="240" w:lineRule="auto"/>
      </w:pPr>
      <w:r>
        <w:separator/>
      </w:r>
    </w:p>
  </w:footnote>
  <w:footnote w:type="continuationSeparator" w:id="0">
    <w:p w14:paraId="354806A2" w14:textId="77777777" w:rsidR="00F46C37" w:rsidRDefault="00F46C37" w:rsidP="00F4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3154B" w14:textId="113A8179" w:rsidR="00F46C37" w:rsidRDefault="00F46C37">
    <w:pPr>
      <w:pStyle w:val="Header"/>
    </w:pPr>
    <w:r>
      <w:t>OCD Crib sheet</w:t>
    </w:r>
  </w:p>
  <w:p w14:paraId="30BEF5BD" w14:textId="77777777" w:rsidR="00F46C37" w:rsidRDefault="00F46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7"/>
    <w:rsid w:val="00781619"/>
    <w:rsid w:val="008E33D3"/>
    <w:rsid w:val="00D656FF"/>
    <w:rsid w:val="00E172D1"/>
    <w:rsid w:val="00E20F84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F61D"/>
  <w15:chartTrackingRefBased/>
  <w15:docId w15:val="{5D67A1EE-09A7-482B-B4C2-2E2D0C63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C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6C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6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C37"/>
  </w:style>
  <w:style w:type="paragraph" w:styleId="Footer">
    <w:name w:val="footer"/>
    <w:basedOn w:val="Normal"/>
    <w:link w:val="FooterChar"/>
    <w:uiPriority w:val="99"/>
    <w:unhideWhenUsed/>
    <w:rsid w:val="00F46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Ward</dc:creator>
  <cp:keywords/>
  <dc:description/>
  <cp:lastModifiedBy>Ann Ward</cp:lastModifiedBy>
  <cp:revision>1</cp:revision>
  <dcterms:created xsi:type="dcterms:W3CDTF">2024-07-09T18:29:00Z</dcterms:created>
  <dcterms:modified xsi:type="dcterms:W3CDTF">2024-07-09T19:35:00Z</dcterms:modified>
</cp:coreProperties>
</file>